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DD5A">
      <w:pPr>
        <w:jc w:val="center"/>
        <w:rPr>
          <w:rFonts w:hint="eastAsia" w:ascii="黑体" w:eastAsia="黑体"/>
          <w:b/>
          <w:color w:val="auto"/>
          <w:sz w:val="52"/>
          <w:szCs w:val="52"/>
          <w:highlight w:val="none"/>
          <w:vertAlign w:val="baseline"/>
        </w:rPr>
      </w:pPr>
    </w:p>
    <w:p w14:paraId="771F6B68">
      <w:pPr>
        <w:jc w:val="center"/>
        <w:rPr>
          <w:rFonts w:hint="eastAsia" w:ascii="黑体" w:eastAsia="黑体"/>
          <w:b/>
          <w:color w:val="auto"/>
          <w:sz w:val="52"/>
          <w:szCs w:val="52"/>
          <w:highlight w:val="none"/>
          <w:vertAlign w:val="baseline"/>
        </w:rPr>
      </w:pPr>
    </w:p>
    <w:p w14:paraId="52330AE5">
      <w:pPr>
        <w:jc w:val="center"/>
        <w:rPr>
          <w:rFonts w:hint="eastAsia" w:ascii="黑体" w:hAnsi="宋体" w:eastAsia="黑体" w:cs="Times New Roman"/>
          <w:b/>
          <w:color w:val="auto"/>
          <w:sz w:val="72"/>
          <w:szCs w:val="72"/>
          <w:highlight w:val="none"/>
          <w:vertAlign w:val="baseline"/>
        </w:rPr>
      </w:pPr>
      <w:r>
        <w:rPr>
          <w:rFonts w:hint="eastAsia" w:ascii="黑体" w:hAnsi="宋体" w:eastAsia="黑体" w:cs="Times New Roman"/>
          <w:b/>
          <w:color w:val="auto"/>
          <w:sz w:val="72"/>
          <w:szCs w:val="72"/>
          <w:highlight w:val="none"/>
          <w:vertAlign w:val="baseline"/>
        </w:rPr>
        <w:t>青岛市妇女儿童医院</w:t>
      </w:r>
    </w:p>
    <w:p w14:paraId="1D0B4F85">
      <w:pPr>
        <w:jc w:val="center"/>
        <w:rPr>
          <w:rFonts w:hint="eastAsia" w:ascii="黑体" w:hAnsi="宋体" w:eastAsia="黑体" w:cs="Times New Roman"/>
          <w:b/>
          <w:color w:val="auto"/>
          <w:sz w:val="72"/>
          <w:szCs w:val="72"/>
          <w:highlight w:val="none"/>
          <w:vertAlign w:val="baseline"/>
        </w:rPr>
      </w:pPr>
      <w:r>
        <w:rPr>
          <w:rFonts w:hint="eastAsia" w:ascii="黑体" w:hAnsi="宋体" w:eastAsia="黑体" w:cs="Times New Roman"/>
          <w:b/>
          <w:color w:val="auto"/>
          <w:sz w:val="72"/>
          <w:szCs w:val="72"/>
          <w:highlight w:val="none"/>
          <w:vertAlign w:val="baseline"/>
          <w:lang w:val="en-US" w:eastAsia="zh-CN"/>
        </w:rPr>
        <w:t>龋齿凝胶采购项目</w:t>
      </w:r>
    </w:p>
    <w:p w14:paraId="044D5977">
      <w:pPr>
        <w:jc w:val="center"/>
        <w:rPr>
          <w:rFonts w:hint="eastAsia" w:ascii="黑体" w:hAnsi="宋体" w:eastAsia="黑体" w:cs="Times New Roman"/>
          <w:b/>
          <w:color w:val="auto"/>
          <w:sz w:val="72"/>
          <w:szCs w:val="72"/>
          <w:highlight w:val="none"/>
          <w:vertAlign w:val="baseline"/>
        </w:rPr>
      </w:pPr>
    </w:p>
    <w:p w14:paraId="0F76EFC1">
      <w:pPr>
        <w:jc w:val="center"/>
        <w:rPr>
          <w:rFonts w:hint="eastAsia" w:ascii="黑体" w:hAnsi="宋体" w:eastAsia="黑体" w:cs="Times New Roman"/>
          <w:b/>
          <w:color w:val="auto"/>
          <w:sz w:val="72"/>
          <w:szCs w:val="72"/>
          <w:highlight w:val="none"/>
          <w:vertAlign w:val="baseline"/>
        </w:rPr>
      </w:pPr>
    </w:p>
    <w:p w14:paraId="5FEF7AC6">
      <w:pPr>
        <w:jc w:val="center"/>
        <w:rPr>
          <w:rFonts w:hint="eastAsia" w:ascii="黑体" w:hAnsi="宋体" w:eastAsia="黑体" w:cs="Times New Roman"/>
          <w:b/>
          <w:color w:val="auto"/>
          <w:sz w:val="72"/>
          <w:szCs w:val="72"/>
          <w:highlight w:val="none"/>
          <w:vertAlign w:val="baseline"/>
        </w:rPr>
      </w:pPr>
    </w:p>
    <w:p w14:paraId="3C4A1D71">
      <w:pPr>
        <w:jc w:val="center"/>
        <w:rPr>
          <w:rFonts w:hint="eastAsia" w:ascii="黑体" w:hAnsi="宋体" w:eastAsia="黑体" w:cs="Times New Roman"/>
          <w:b/>
          <w:color w:val="auto"/>
          <w:sz w:val="72"/>
          <w:szCs w:val="72"/>
          <w:highlight w:val="none"/>
          <w:vertAlign w:val="baseline"/>
        </w:rPr>
      </w:pPr>
      <w:r>
        <w:rPr>
          <w:rFonts w:hint="eastAsia" w:ascii="黑体" w:hAnsi="宋体" w:eastAsia="黑体" w:cs="Times New Roman"/>
          <w:b/>
          <w:color w:val="auto"/>
          <w:sz w:val="72"/>
          <w:szCs w:val="72"/>
          <w:highlight w:val="none"/>
          <w:vertAlign w:val="baseline"/>
          <w:lang w:val="en-US" w:eastAsia="zh-CN"/>
        </w:rPr>
        <w:t>院内磋商</w:t>
      </w:r>
      <w:r>
        <w:rPr>
          <w:rFonts w:hint="eastAsia" w:ascii="黑体" w:hAnsi="宋体" w:eastAsia="黑体" w:cs="Times New Roman"/>
          <w:b/>
          <w:color w:val="auto"/>
          <w:sz w:val="72"/>
          <w:szCs w:val="72"/>
          <w:highlight w:val="none"/>
          <w:vertAlign w:val="baseline"/>
        </w:rPr>
        <w:t>采购文件</w:t>
      </w:r>
    </w:p>
    <w:p w14:paraId="6D9BA5A8">
      <w:pPr>
        <w:jc w:val="center"/>
        <w:rPr>
          <w:rFonts w:hint="eastAsia" w:ascii="黑体" w:hAnsi="宋体" w:eastAsia="黑体" w:cs="Times New Roman"/>
          <w:b/>
          <w:color w:val="auto"/>
          <w:sz w:val="72"/>
          <w:szCs w:val="72"/>
          <w:highlight w:val="none"/>
          <w:vertAlign w:val="baseline"/>
        </w:rPr>
      </w:pPr>
    </w:p>
    <w:p w14:paraId="00C45108">
      <w:pPr>
        <w:rPr>
          <w:rFonts w:hint="eastAsia" w:ascii="黑体" w:eastAsia="黑体"/>
          <w:b/>
          <w:bCs/>
          <w:color w:val="auto"/>
          <w:sz w:val="32"/>
          <w:highlight w:val="none"/>
          <w:vertAlign w:val="baseline"/>
        </w:rPr>
      </w:pPr>
    </w:p>
    <w:p w14:paraId="7D039833">
      <w:pPr>
        <w:rPr>
          <w:rFonts w:hint="eastAsia" w:ascii="黑体" w:eastAsia="黑体"/>
          <w:b/>
          <w:bCs/>
          <w:color w:val="auto"/>
          <w:sz w:val="32"/>
          <w:highlight w:val="none"/>
          <w:vertAlign w:val="baseline"/>
        </w:rPr>
      </w:pPr>
    </w:p>
    <w:p w14:paraId="572031EF">
      <w:pPr>
        <w:spacing w:line="360" w:lineRule="auto"/>
        <w:jc w:val="both"/>
        <w:rPr>
          <w:rFonts w:hint="eastAsia" w:ascii="黑体" w:eastAsia="黑体"/>
          <w:b/>
          <w:bCs/>
          <w:color w:val="auto"/>
          <w:sz w:val="32"/>
          <w:highlight w:val="none"/>
          <w:vertAlign w:val="baseline"/>
        </w:rPr>
      </w:pPr>
    </w:p>
    <w:p w14:paraId="6AC48343">
      <w:pPr>
        <w:spacing w:line="360" w:lineRule="auto"/>
        <w:jc w:val="both"/>
        <w:rPr>
          <w:rFonts w:hint="eastAsia" w:ascii="黑体" w:eastAsia="黑体"/>
          <w:b/>
          <w:bCs/>
          <w:color w:val="auto"/>
          <w:sz w:val="32"/>
          <w:highlight w:val="none"/>
          <w:vertAlign w:val="baseline"/>
        </w:rPr>
      </w:pPr>
    </w:p>
    <w:p w14:paraId="5C7041A8">
      <w:pPr>
        <w:spacing w:line="360" w:lineRule="auto"/>
        <w:jc w:val="center"/>
        <w:rPr>
          <w:rFonts w:hint="eastAsia" w:ascii="黑体" w:eastAsia="黑体"/>
          <w:b/>
          <w:bCs/>
          <w:color w:val="auto"/>
          <w:sz w:val="32"/>
          <w:highlight w:val="none"/>
          <w:vertAlign w:val="baseline"/>
        </w:rPr>
      </w:pPr>
    </w:p>
    <w:p w14:paraId="478343CB">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0B9A4EF2">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项目编号：FECG20260</w:t>
      </w:r>
      <w:r>
        <w:rPr>
          <w:rFonts w:hint="eastAsia" w:ascii="黑体" w:eastAsia="黑体"/>
          <w:bCs/>
          <w:color w:val="auto"/>
          <w:sz w:val="32"/>
          <w:szCs w:val="32"/>
          <w:highlight w:val="none"/>
          <w:vertAlign w:val="baseline"/>
          <w:lang w:val="en-US" w:eastAsia="zh-CN"/>
        </w:rPr>
        <w:t>211</w:t>
      </w:r>
    </w:p>
    <w:p w14:paraId="605536D9">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24</w:t>
      </w:r>
      <w:r>
        <w:rPr>
          <w:rFonts w:hint="eastAsia" w:ascii="黑体" w:hAnsi="仿宋_GB2312" w:eastAsia="黑体" w:cs="仿宋_GB2312"/>
          <w:bCs/>
          <w:color w:val="auto"/>
          <w:sz w:val="32"/>
          <w:szCs w:val="32"/>
          <w:highlight w:val="none"/>
          <w:vertAlign w:val="baseline"/>
        </w:rPr>
        <w:t>日</w:t>
      </w:r>
    </w:p>
    <w:p w14:paraId="72C442C3">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0A12D5F8">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F0B15D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院内磋商</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7608456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5799B832">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8A19FE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5943E9A">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0D1C7B5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13697C0">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66D03EB8">
      <w:pPr>
        <w:pStyle w:val="2"/>
        <w:rPr>
          <w:rFonts w:hint="eastAsia" w:ascii="仿宋" w:hAnsi="仿宋" w:eastAsia="仿宋" w:cs="宋体"/>
          <w:color w:val="auto"/>
          <w:sz w:val="32"/>
          <w:szCs w:val="32"/>
          <w:highlight w:val="none"/>
          <w:lang w:eastAsia="zh-CN"/>
        </w:rPr>
      </w:pPr>
      <w:bookmarkStart w:id="1" w:name="_Toc8298"/>
      <w:bookmarkStart w:id="2" w:name="_Toc11602"/>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院内磋商</w:t>
      </w:r>
      <w:r>
        <w:rPr>
          <w:rFonts w:hint="eastAsia" w:ascii="仿宋" w:hAnsi="仿宋" w:eastAsia="仿宋" w:cs="宋体"/>
          <w:color w:val="auto"/>
          <w:sz w:val="32"/>
          <w:szCs w:val="32"/>
          <w:highlight w:val="none"/>
          <w:lang w:eastAsia="zh-CN"/>
        </w:rPr>
        <w:t>采购邀请函</w:t>
      </w:r>
      <w:bookmarkEnd w:id="0"/>
      <w:bookmarkEnd w:id="1"/>
      <w:bookmarkEnd w:id="2"/>
    </w:p>
    <w:p w14:paraId="35A27544">
      <w:pPr>
        <w:spacing w:line="360" w:lineRule="auto"/>
        <w:ind w:firstLine="480"/>
        <w:rPr>
          <w:rFonts w:hint="eastAsia" w:ascii="仿宋" w:hAnsi="仿宋" w:eastAsia="仿宋" w:cs="宋体"/>
          <w:color w:val="auto"/>
          <w:sz w:val="24"/>
          <w:szCs w:val="24"/>
          <w:highlight w:val="none"/>
          <w:u w:val="single"/>
          <w:vertAlign w:val="baseline"/>
        </w:rPr>
      </w:pPr>
    </w:p>
    <w:p w14:paraId="42D56AB1">
      <w:pPr>
        <w:spacing w:line="360" w:lineRule="auto"/>
        <w:ind w:firstLine="480" w:firstLineChars="200"/>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青岛市妇女儿童医院龋齿凝胶采购项目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院内磋商</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44DC745D">
      <w:pPr>
        <w:numPr>
          <w:ilvl w:val="0"/>
          <w:numId w:val="2"/>
        </w:numPr>
        <w:spacing w:line="360" w:lineRule="auto"/>
        <w:rPr>
          <w:rFonts w:hint="eastAsia" w:ascii="仿宋" w:hAnsi="仿宋" w:eastAsia="仿宋" w:cs="宋体"/>
          <w:color w:val="auto"/>
          <w:kern w:val="0"/>
          <w:sz w:val="24"/>
          <w:szCs w:val="24"/>
          <w:highlight w:val="none"/>
          <w:u w:val="single"/>
          <w:vertAlign w:val="baseline"/>
          <w:lang w:val="en-US" w:eastAsia="zh-CN"/>
        </w:rPr>
      </w:pPr>
      <w:r>
        <w:rPr>
          <w:rFonts w:hint="eastAsia" w:ascii="仿宋" w:hAnsi="仿宋" w:eastAsia="仿宋" w:cs="宋体"/>
          <w:color w:val="auto"/>
          <w:sz w:val="24"/>
          <w:szCs w:val="24"/>
          <w:highlight w:val="none"/>
          <w:vertAlign w:val="baseline"/>
        </w:rPr>
        <w:t>项目名称：</w:t>
      </w:r>
      <w:r>
        <w:rPr>
          <w:rFonts w:hint="eastAsia" w:ascii="仿宋" w:hAnsi="仿宋" w:eastAsia="仿宋" w:cs="宋体"/>
          <w:color w:val="auto"/>
          <w:sz w:val="24"/>
          <w:szCs w:val="24"/>
          <w:highlight w:val="none"/>
          <w:vertAlign w:val="baseline"/>
          <w:lang w:val="en-US" w:eastAsia="zh-CN"/>
        </w:rPr>
        <w:t>龋齿凝胶采购项目</w:t>
      </w:r>
    </w:p>
    <w:p w14:paraId="3847B481">
      <w:pPr>
        <w:numPr>
          <w:ilvl w:val="0"/>
          <w:numId w:val="0"/>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w:t>
      </w:r>
      <w:r>
        <w:rPr>
          <w:rFonts w:hint="eastAsia" w:ascii="仿宋" w:hAnsi="仿宋" w:eastAsia="仿宋" w:cs="宋体"/>
          <w:color w:val="auto"/>
          <w:sz w:val="24"/>
          <w:szCs w:val="24"/>
          <w:highlight w:val="none"/>
          <w:vertAlign w:val="baseline"/>
          <w:lang w:val="en-US" w:eastAsia="zh-CN"/>
        </w:rPr>
        <w:t>260211</w:t>
      </w:r>
    </w:p>
    <w:p w14:paraId="76798405">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700C1AA2">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074A3A9D">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4B560D31">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13DF1CD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7AADA03E">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75DA0E4">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4072D140">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34ABCB9A">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69AFAD00">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0CE7847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21C00F9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5D14EBE1">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52DB25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文件获取方式：青岛市妇女儿童医院官网-信息公开-招标采购栏院内磋商公告中附件下载。</w:t>
      </w:r>
    </w:p>
    <w:p w14:paraId="702A38FB">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24</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27</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12136F5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6DAA18A8">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院内磋商时间、报价</w:t>
      </w:r>
      <w:r>
        <w:rPr>
          <w:rFonts w:hint="eastAsia" w:ascii="仿宋" w:hAnsi="仿宋" w:eastAsia="仿宋" w:cs="宋体"/>
          <w:color w:val="auto"/>
          <w:sz w:val="24"/>
          <w:szCs w:val="24"/>
          <w:highlight w:val="none"/>
          <w:vertAlign w:val="baseline"/>
        </w:rPr>
        <w:t>文件递交时间及地点</w:t>
      </w:r>
    </w:p>
    <w:p w14:paraId="1A1984D8">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方式：本项目为现场院内磋商项目，须报名供应商按时到场参加。（备：如采购人要求以线上或其他方式进行院内磋商评审的，则按照采购人要求的方式进行）</w:t>
      </w:r>
    </w:p>
    <w:p w14:paraId="5F78CA72">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具体公开院内磋商时间另行电话通知，请报名供应商保持手机畅通，因联系不畅等原因，未如期参加院内磋商的，责任自负。</w:t>
      </w:r>
    </w:p>
    <w:p w14:paraId="39B9EA09">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w:t>
      </w:r>
      <w:bookmarkStart w:id="11" w:name="_GoBack"/>
      <w:bookmarkEnd w:id="11"/>
      <w:r>
        <w:rPr>
          <w:rFonts w:hint="eastAsia" w:ascii="仿宋" w:hAnsi="仿宋" w:eastAsia="仿宋" w:cs="宋体"/>
          <w:color w:val="auto"/>
          <w:sz w:val="24"/>
          <w:szCs w:val="24"/>
          <w:highlight w:val="none"/>
          <w:vertAlign w:val="baseline"/>
          <w:lang w:val="en-US" w:eastAsia="zh-CN"/>
        </w:rPr>
        <w:t>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分别包装密封，注明报价项目的名称及“正本”或“副本”及</w:t>
      </w:r>
      <w:r>
        <w:rPr>
          <w:rFonts w:hint="eastAsia" w:ascii="仿宋" w:hAnsi="仿宋" w:eastAsia="仿宋" w:cs="宋体"/>
          <w:b/>
          <w:bCs/>
          <w:color w:val="auto"/>
          <w:sz w:val="24"/>
          <w:szCs w:val="24"/>
          <w:highlight w:val="none"/>
          <w:vertAlign w:val="baseline"/>
          <w:lang w:val="en-US" w:eastAsia="zh-CN"/>
        </w:rPr>
        <w:t>报名的包组</w:t>
      </w:r>
      <w:r>
        <w:rPr>
          <w:rFonts w:hint="eastAsia" w:ascii="仿宋" w:hAnsi="仿宋" w:eastAsia="仿宋" w:cs="宋体"/>
          <w:color w:val="auto"/>
          <w:sz w:val="24"/>
          <w:szCs w:val="24"/>
          <w:highlight w:val="none"/>
          <w:vertAlign w:val="baseline"/>
          <w:lang w:val="en-US" w:eastAsia="zh-CN"/>
        </w:rPr>
        <w:t>。</w:t>
      </w:r>
    </w:p>
    <w:p w14:paraId="4CAABB62">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3E446BB8">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宋体"/>
          <w:color w:val="auto"/>
          <w:sz w:val="24"/>
          <w:szCs w:val="24"/>
          <w:highlight w:val="none"/>
          <w:vertAlign w:val="baseline"/>
        </w:rPr>
        <w:t>采购文件不予接受。</w:t>
      </w:r>
    </w:p>
    <w:p w14:paraId="382AB3A4">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0420F068">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645D32E6">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362B8541">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68DCB6F6">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401EFF7E">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4ED2CD82">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16BF7A6">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93BAF3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0CE0A0B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785474F">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9DCDDE0">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02385DA0">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43C96ED3">
      <w:pPr>
        <w:tabs>
          <w:tab w:val="left" w:pos="8460"/>
        </w:tabs>
        <w:autoSpaceDE w:val="0"/>
        <w:autoSpaceDN w:val="0"/>
        <w:adjustRightInd w:val="0"/>
        <w:spacing w:line="360" w:lineRule="auto"/>
        <w:jc w:val="left"/>
        <w:rPr>
          <w:rFonts w:hint="eastAsia" w:ascii="仿宋" w:hAnsi="仿宋" w:eastAsia="仿宋" w:cs="宋体"/>
          <w:color w:val="auto"/>
          <w:highlight w:val="none"/>
          <w:vertAlign w:val="baseline"/>
          <w:lang w:val="zh-CN"/>
        </w:rPr>
      </w:pPr>
    </w:p>
    <w:p w14:paraId="3D69EA63">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59029BAC">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AC0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3" w:hRule="atLeast"/>
          <w:jc w:val="center"/>
        </w:trPr>
        <w:tc>
          <w:tcPr>
            <w:tcW w:w="2629" w:type="dxa"/>
            <w:noWrap w:val="0"/>
            <w:vAlign w:val="bottom"/>
          </w:tcPr>
          <w:p w14:paraId="5BE2B5C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288EBD28">
            <w:pPr>
              <w:jc w:val="center"/>
              <w:rPr>
                <w:rFonts w:hint="eastAsia" w:ascii="仿宋" w:hAnsi="仿宋" w:eastAsia="仿宋" w:cs="仿宋"/>
                <w:color w:val="auto"/>
                <w:sz w:val="44"/>
                <w:szCs w:val="44"/>
                <w:highlight w:val="none"/>
              </w:rPr>
            </w:pPr>
          </w:p>
        </w:tc>
      </w:tr>
      <w:tr w14:paraId="513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FFF873A">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1E6986EF">
            <w:pPr>
              <w:jc w:val="center"/>
              <w:rPr>
                <w:rFonts w:hint="eastAsia" w:ascii="仿宋" w:hAnsi="仿宋" w:eastAsia="仿宋" w:cs="仿宋"/>
                <w:color w:val="auto"/>
                <w:sz w:val="44"/>
                <w:szCs w:val="44"/>
                <w:highlight w:val="none"/>
              </w:rPr>
            </w:pPr>
          </w:p>
        </w:tc>
      </w:tr>
      <w:tr w14:paraId="263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1E3FC8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4FB0A2A9">
            <w:pPr>
              <w:jc w:val="center"/>
              <w:rPr>
                <w:rFonts w:hint="eastAsia" w:ascii="仿宋" w:hAnsi="仿宋" w:eastAsia="仿宋" w:cs="仿宋"/>
                <w:color w:val="auto"/>
                <w:sz w:val="44"/>
                <w:szCs w:val="44"/>
                <w:highlight w:val="none"/>
              </w:rPr>
            </w:pPr>
          </w:p>
        </w:tc>
      </w:tr>
      <w:tr w14:paraId="32E9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C231C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63703029">
            <w:pPr>
              <w:jc w:val="center"/>
              <w:rPr>
                <w:rFonts w:hint="eastAsia" w:ascii="仿宋" w:hAnsi="仿宋" w:eastAsia="仿宋" w:cs="仿宋"/>
                <w:color w:val="auto"/>
                <w:sz w:val="44"/>
                <w:szCs w:val="44"/>
                <w:highlight w:val="none"/>
              </w:rPr>
            </w:pPr>
          </w:p>
        </w:tc>
      </w:tr>
      <w:tr w14:paraId="7387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D9643A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1696C62A">
            <w:pPr>
              <w:jc w:val="center"/>
              <w:rPr>
                <w:rFonts w:hint="eastAsia" w:ascii="仿宋" w:hAnsi="仿宋" w:eastAsia="仿宋" w:cs="仿宋"/>
                <w:color w:val="auto"/>
                <w:sz w:val="44"/>
                <w:szCs w:val="44"/>
                <w:highlight w:val="none"/>
              </w:rPr>
            </w:pPr>
          </w:p>
        </w:tc>
      </w:tr>
      <w:tr w14:paraId="7E5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3BF6DD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A33C7B6">
            <w:pPr>
              <w:jc w:val="center"/>
              <w:rPr>
                <w:rFonts w:hint="eastAsia" w:ascii="仿宋" w:hAnsi="仿宋" w:eastAsia="仿宋" w:cs="仿宋"/>
                <w:color w:val="auto"/>
                <w:sz w:val="44"/>
                <w:szCs w:val="44"/>
                <w:highlight w:val="none"/>
              </w:rPr>
            </w:pPr>
          </w:p>
        </w:tc>
      </w:tr>
      <w:tr w14:paraId="3460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67B77AE">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1C5F1E74">
            <w:pPr>
              <w:jc w:val="center"/>
              <w:rPr>
                <w:rFonts w:hint="eastAsia" w:ascii="仿宋" w:hAnsi="仿宋" w:eastAsia="仿宋" w:cs="仿宋"/>
                <w:color w:val="auto"/>
                <w:sz w:val="44"/>
                <w:szCs w:val="44"/>
                <w:highlight w:val="none"/>
              </w:rPr>
            </w:pPr>
          </w:p>
        </w:tc>
      </w:tr>
      <w:tr w14:paraId="7D86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F726C6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16178329">
            <w:pPr>
              <w:jc w:val="center"/>
              <w:rPr>
                <w:rFonts w:hint="eastAsia" w:ascii="仿宋" w:hAnsi="仿宋" w:eastAsia="仿宋" w:cs="仿宋"/>
                <w:color w:val="auto"/>
                <w:sz w:val="44"/>
                <w:szCs w:val="44"/>
                <w:highlight w:val="none"/>
              </w:rPr>
            </w:pPr>
          </w:p>
        </w:tc>
      </w:tr>
      <w:tr w14:paraId="70EB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3655FE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6F849AA">
            <w:pPr>
              <w:jc w:val="center"/>
              <w:rPr>
                <w:rFonts w:hint="eastAsia" w:ascii="仿宋" w:hAnsi="仿宋" w:eastAsia="仿宋" w:cs="仿宋"/>
                <w:color w:val="auto"/>
                <w:sz w:val="44"/>
                <w:szCs w:val="44"/>
                <w:highlight w:val="none"/>
              </w:rPr>
            </w:pPr>
          </w:p>
        </w:tc>
      </w:tr>
      <w:tr w14:paraId="7E05B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61F692">
            <w:pPr>
              <w:jc w:val="center"/>
              <w:rPr>
                <w:rFonts w:hint="default" w:ascii="仿宋" w:hAnsi="仿宋" w:eastAsia="仿宋" w:cs="仿宋"/>
                <w:color w:val="auto"/>
                <w:sz w:val="44"/>
                <w:szCs w:val="44"/>
                <w:highlight w:val="none"/>
                <w:lang w:val="en-US" w:eastAsia="zh-CN"/>
              </w:rPr>
            </w:pPr>
            <w:r>
              <w:rPr>
                <w:rFonts w:hint="eastAsia" w:ascii="仿宋" w:hAnsi="仿宋" w:eastAsia="仿宋" w:cs="仿宋"/>
                <w:color w:val="auto"/>
                <w:sz w:val="44"/>
                <w:szCs w:val="44"/>
                <w:highlight w:val="none"/>
                <w:lang w:val="en-US" w:eastAsia="zh-CN"/>
              </w:rPr>
              <w:t>报名包组*</w:t>
            </w:r>
          </w:p>
        </w:tc>
        <w:tc>
          <w:tcPr>
            <w:tcW w:w="5958" w:type="dxa"/>
            <w:noWrap w:val="0"/>
            <w:vAlign w:val="bottom"/>
          </w:tcPr>
          <w:p w14:paraId="3BA5C5E8">
            <w:pPr>
              <w:jc w:val="center"/>
              <w:rPr>
                <w:rFonts w:hint="eastAsia" w:ascii="仿宋" w:hAnsi="仿宋" w:eastAsia="仿宋" w:cs="仿宋"/>
                <w:color w:val="auto"/>
                <w:sz w:val="44"/>
                <w:szCs w:val="44"/>
                <w:highlight w:val="none"/>
              </w:rPr>
            </w:pPr>
          </w:p>
        </w:tc>
      </w:tr>
      <w:tr w14:paraId="35F0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2D7B6A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备注</w:t>
            </w:r>
          </w:p>
        </w:tc>
        <w:tc>
          <w:tcPr>
            <w:tcW w:w="5958" w:type="dxa"/>
            <w:noWrap w:val="0"/>
            <w:vAlign w:val="bottom"/>
          </w:tcPr>
          <w:p w14:paraId="362BEE93">
            <w:pPr>
              <w:jc w:val="center"/>
              <w:rPr>
                <w:rFonts w:hint="eastAsia" w:ascii="仿宋" w:hAnsi="仿宋" w:eastAsia="仿宋" w:cs="仿宋"/>
                <w:color w:val="auto"/>
                <w:sz w:val="44"/>
                <w:szCs w:val="44"/>
                <w:highlight w:val="none"/>
              </w:rPr>
            </w:pPr>
          </w:p>
        </w:tc>
      </w:tr>
    </w:tbl>
    <w:p w14:paraId="69E4184B">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05279D0A">
      <w:pPr>
        <w:rPr>
          <w:rFonts w:hint="eastAsia"/>
          <w:color w:val="auto"/>
          <w:highlight w:val="none"/>
          <w:lang w:val="en-US" w:eastAsia="zh-CN"/>
        </w:rPr>
      </w:pPr>
    </w:p>
    <w:p w14:paraId="1C4171CA">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龋齿凝胶采购项目</w:t>
      </w:r>
    </w:p>
    <w:p w14:paraId="41AC24D9">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w:t>
      </w:r>
      <w:r>
        <w:rPr>
          <w:rFonts w:hint="eastAsia" w:ascii="仿宋" w:hAnsi="仿宋" w:eastAsia="仿宋" w:cs="宋体"/>
          <w:color w:val="auto"/>
          <w:sz w:val="24"/>
          <w:szCs w:val="24"/>
          <w:highlight w:val="none"/>
          <w:vertAlign w:val="baseline"/>
          <w:lang w:val="en-US" w:eastAsia="zh-CN"/>
        </w:rPr>
        <w:t>260211</w:t>
      </w:r>
    </w:p>
    <w:p w14:paraId="7F2D4BD6">
      <w:pPr>
        <w:numPr>
          <w:ilvl w:val="0"/>
          <w:numId w:val="4"/>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9"/>
        <w:tblW w:w="102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1084"/>
        <w:gridCol w:w="4305"/>
        <w:gridCol w:w="817"/>
        <w:gridCol w:w="933"/>
        <w:gridCol w:w="900"/>
        <w:gridCol w:w="834"/>
        <w:gridCol w:w="753"/>
      </w:tblGrid>
      <w:tr w14:paraId="7657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18FA795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084" w:type="dxa"/>
            <w:vAlign w:val="center"/>
          </w:tcPr>
          <w:p w14:paraId="29EB7A7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耗材</w:t>
            </w:r>
          </w:p>
          <w:p w14:paraId="03A31C9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4305" w:type="dxa"/>
            <w:vAlign w:val="center"/>
          </w:tcPr>
          <w:p w14:paraId="681CB66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17" w:type="dxa"/>
            <w:vAlign w:val="center"/>
          </w:tcPr>
          <w:p w14:paraId="6E0A41C7">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3ECFD7C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0624914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933" w:type="dxa"/>
            <w:vAlign w:val="center"/>
          </w:tcPr>
          <w:p w14:paraId="6D1FD50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数量及单位</w:t>
            </w:r>
          </w:p>
        </w:tc>
        <w:tc>
          <w:tcPr>
            <w:tcW w:w="900" w:type="dxa"/>
            <w:vAlign w:val="center"/>
          </w:tcPr>
          <w:p w14:paraId="5A6AF29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1385E2DE">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520D423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834" w:type="dxa"/>
            <w:vAlign w:val="center"/>
          </w:tcPr>
          <w:p w14:paraId="5DFA3FC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753" w:type="dxa"/>
            <w:vAlign w:val="center"/>
          </w:tcPr>
          <w:p w14:paraId="5772941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2598D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7" w:hRule="atLeast"/>
          <w:jc w:val="center"/>
        </w:trPr>
        <w:tc>
          <w:tcPr>
            <w:tcW w:w="627" w:type="dxa"/>
            <w:shd w:val="clear" w:color="auto" w:fill="auto"/>
            <w:vAlign w:val="center"/>
          </w:tcPr>
          <w:p w14:paraId="657D1ADA">
            <w:pPr>
              <w:numPr>
                <w:ilvl w:val="0"/>
                <w:numId w:val="0"/>
              </w:numPr>
              <w:spacing w:line="240" w:lineRule="auto"/>
              <w:ind w:left="0" w:leftChars="0" w:firstLine="0" w:firstLineChars="0"/>
              <w:jc w:val="center"/>
              <w:rPr>
                <w:rFonts w:hint="eastAsia" w:ascii="仿宋" w:hAnsi="仿宋" w:eastAsia="仿宋" w:cs="仿宋"/>
                <w:b w:val="0"/>
                <w:bCs/>
                <w:color w:val="auto"/>
                <w:kern w:val="2"/>
                <w:sz w:val="22"/>
                <w:szCs w:val="22"/>
                <w:highlight w:val="none"/>
                <w:vertAlign w:val="baseline"/>
                <w:lang w:val="en-US" w:eastAsia="zh-CN" w:bidi="ar-SA"/>
              </w:rPr>
            </w:pPr>
            <w:r>
              <w:rPr>
                <w:rFonts w:hint="eastAsia" w:ascii="仿宋" w:hAnsi="仿宋" w:eastAsia="仿宋" w:cs="仿宋"/>
                <w:b w:val="0"/>
                <w:bCs/>
                <w:color w:val="auto"/>
                <w:sz w:val="22"/>
                <w:szCs w:val="22"/>
                <w:highlight w:val="none"/>
                <w:vertAlign w:val="baseline"/>
                <w:lang w:val="en-US" w:eastAsia="zh-CN"/>
              </w:rPr>
              <w:t>1</w:t>
            </w:r>
          </w:p>
        </w:tc>
        <w:tc>
          <w:tcPr>
            <w:tcW w:w="1084" w:type="dxa"/>
            <w:shd w:val="clear" w:color="auto" w:fill="auto"/>
            <w:vAlign w:val="center"/>
          </w:tcPr>
          <w:p w14:paraId="72E6956A">
            <w:pPr>
              <w:numPr>
                <w:ilvl w:val="0"/>
                <w:numId w:val="0"/>
              </w:numPr>
              <w:spacing w:line="240" w:lineRule="auto"/>
              <w:ind w:left="0" w:leftChars="0" w:firstLine="0" w:firstLineChars="0"/>
              <w:jc w:val="center"/>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龋齿</w:t>
            </w:r>
          </w:p>
          <w:p w14:paraId="3FEDA7CB">
            <w:pPr>
              <w:numPr>
                <w:ilvl w:val="0"/>
                <w:numId w:val="0"/>
              </w:numPr>
              <w:spacing w:line="240" w:lineRule="auto"/>
              <w:ind w:left="0" w:leftChars="0" w:firstLine="0" w:firstLineChars="0"/>
              <w:jc w:val="center"/>
              <w:rPr>
                <w:rFonts w:hint="eastAsia" w:ascii="仿宋" w:hAnsi="仿宋" w:eastAsia="仿宋" w:cs="仿宋"/>
                <w:b w:val="0"/>
                <w:bCs/>
                <w:color w:val="auto"/>
                <w:kern w:val="2"/>
                <w:sz w:val="22"/>
                <w:szCs w:val="22"/>
                <w:highlight w:val="none"/>
                <w:vertAlign w:val="baseline"/>
                <w:lang w:val="en-US" w:eastAsia="zh-CN" w:bidi="ar-SA"/>
              </w:rPr>
            </w:pPr>
            <w:r>
              <w:rPr>
                <w:rFonts w:hint="eastAsia" w:ascii="仿宋" w:hAnsi="仿宋" w:eastAsia="仿宋" w:cs="宋体"/>
                <w:color w:val="auto"/>
                <w:sz w:val="24"/>
                <w:szCs w:val="24"/>
                <w:highlight w:val="none"/>
                <w:vertAlign w:val="baseline"/>
                <w:lang w:val="en-US" w:eastAsia="zh-CN"/>
              </w:rPr>
              <w:t>凝胶</w:t>
            </w:r>
          </w:p>
        </w:tc>
        <w:tc>
          <w:tcPr>
            <w:tcW w:w="4305" w:type="dxa"/>
            <w:shd w:val="clear" w:color="auto" w:fill="auto"/>
            <w:vAlign w:val="center"/>
          </w:tcPr>
          <w:p w14:paraId="77E51C3D">
            <w:pPr>
              <w:numPr>
                <w:ilvl w:val="0"/>
                <w:numId w:val="5"/>
              </w:numPr>
              <w:spacing w:line="240" w:lineRule="auto"/>
              <w:jc w:val="left"/>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可用于所有牙本质龋坏，婴幼儿龋过渡性修复治疗、辅助乳牙深龋间接牙髓治疗、辅助年轻恒牙深龋治疗、成人深龋间接盖髓治疗、根面龋、临面龋等；</w:t>
            </w:r>
          </w:p>
          <w:p w14:paraId="4F8D19D9">
            <w:pPr>
              <w:numPr>
                <w:ilvl w:val="0"/>
                <w:numId w:val="5"/>
              </w:numPr>
              <w:spacing w:line="240" w:lineRule="auto"/>
              <w:jc w:val="left"/>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参考规格：0.3g/支；</w:t>
            </w:r>
          </w:p>
          <w:p w14:paraId="6E8B41AD">
            <w:pPr>
              <w:numPr>
                <w:ilvl w:val="0"/>
                <w:numId w:val="5"/>
              </w:numPr>
              <w:spacing w:line="240" w:lineRule="auto"/>
              <w:jc w:val="left"/>
              <w:rPr>
                <w:rFonts w:hint="default" w:ascii="仿宋" w:hAnsi="仿宋" w:eastAsia="仿宋" w:cs="仿宋"/>
                <w:b w:val="0"/>
                <w:bCs/>
                <w:color w:val="auto"/>
                <w:sz w:val="22"/>
                <w:szCs w:val="22"/>
                <w:highlight w:val="none"/>
                <w:vertAlign w:val="baseline"/>
                <w:lang w:val="en-US" w:eastAsia="zh-CN"/>
              </w:rPr>
            </w:pPr>
            <w:r>
              <w:rPr>
                <w:rFonts w:hint="default" w:ascii="仿宋" w:hAnsi="仿宋" w:eastAsia="仿宋" w:cs="仿宋"/>
                <w:b w:val="0"/>
                <w:bCs/>
                <w:color w:val="auto"/>
                <w:sz w:val="22"/>
                <w:szCs w:val="22"/>
                <w:highlight w:val="none"/>
                <w:vertAlign w:val="baseline"/>
                <w:lang w:val="en-US" w:eastAsia="zh-CN"/>
              </w:rPr>
              <w:t>由氯胺T、木瓜蛋白酶、氯化钠、赤藓红和羧甲基纤维素等组成</w:t>
            </w:r>
            <w:r>
              <w:rPr>
                <w:rFonts w:hint="eastAsia" w:ascii="仿宋" w:hAnsi="仿宋" w:eastAsia="仿宋" w:cs="仿宋"/>
                <w:b w:val="0"/>
                <w:bCs/>
                <w:color w:val="auto"/>
                <w:sz w:val="22"/>
                <w:szCs w:val="22"/>
                <w:highlight w:val="none"/>
                <w:vertAlign w:val="baseline"/>
                <w:lang w:val="en-US" w:eastAsia="zh-CN"/>
              </w:rPr>
              <w:t>；</w:t>
            </w:r>
          </w:p>
          <w:p w14:paraId="35F08EA9">
            <w:pPr>
              <w:numPr>
                <w:ilvl w:val="0"/>
                <w:numId w:val="5"/>
              </w:numPr>
              <w:spacing w:line="240" w:lineRule="auto"/>
              <w:jc w:val="left"/>
              <w:rPr>
                <w:rFonts w:hint="eastAsia" w:ascii="仿宋" w:hAnsi="仿宋" w:eastAsia="仿宋" w:cs="仿宋"/>
                <w:b w:val="0"/>
                <w:bCs/>
                <w:color w:val="auto"/>
                <w:kern w:val="2"/>
                <w:sz w:val="22"/>
                <w:szCs w:val="22"/>
                <w:highlight w:val="none"/>
                <w:vertAlign w:val="baseline"/>
                <w:lang w:val="en-US" w:eastAsia="zh-CN" w:bidi="ar-SA"/>
              </w:rPr>
            </w:pPr>
            <w:r>
              <w:rPr>
                <w:rFonts w:hint="eastAsia" w:ascii="仿宋" w:hAnsi="仿宋" w:eastAsia="仿宋" w:cs="仿宋"/>
                <w:b w:val="0"/>
                <w:bCs/>
                <w:color w:val="auto"/>
                <w:sz w:val="22"/>
                <w:szCs w:val="22"/>
                <w:highlight w:val="none"/>
                <w:vertAlign w:val="baseline"/>
                <w:lang w:val="en-US" w:eastAsia="zh-CN"/>
              </w:rPr>
              <w:t>磋商现场须带样品。</w:t>
            </w:r>
          </w:p>
        </w:tc>
        <w:tc>
          <w:tcPr>
            <w:tcW w:w="817" w:type="dxa"/>
            <w:shd w:val="clear" w:color="auto" w:fill="auto"/>
            <w:vAlign w:val="center"/>
          </w:tcPr>
          <w:p w14:paraId="0AEA3E47">
            <w:pPr>
              <w:numPr>
                <w:ilvl w:val="0"/>
                <w:numId w:val="0"/>
              </w:numPr>
              <w:spacing w:line="240" w:lineRule="auto"/>
              <w:ind w:left="0" w:leftChars="0" w:firstLine="0" w:firstLineChars="0"/>
              <w:jc w:val="center"/>
              <w:rPr>
                <w:rFonts w:hint="eastAsia" w:ascii="仿宋" w:hAnsi="仿宋" w:eastAsia="仿宋" w:cs="仿宋"/>
                <w:b w:val="0"/>
                <w:bCs/>
                <w:color w:val="auto"/>
                <w:kern w:val="2"/>
                <w:sz w:val="22"/>
                <w:szCs w:val="22"/>
                <w:highlight w:val="none"/>
                <w:vertAlign w:val="baseline"/>
                <w:lang w:val="en-US" w:eastAsia="zh-CN" w:bidi="ar-SA"/>
              </w:rPr>
            </w:pPr>
            <w:r>
              <w:rPr>
                <w:rFonts w:hint="eastAsia" w:ascii="仿宋" w:hAnsi="仿宋" w:eastAsia="仿宋" w:cs="仿宋"/>
                <w:b w:val="0"/>
                <w:bCs/>
                <w:color w:val="auto"/>
                <w:sz w:val="22"/>
                <w:szCs w:val="22"/>
                <w:highlight w:val="none"/>
                <w:vertAlign w:val="baseline"/>
                <w:lang w:val="en-US" w:eastAsia="zh-CN"/>
              </w:rPr>
              <w:t>1680</w:t>
            </w:r>
          </w:p>
        </w:tc>
        <w:tc>
          <w:tcPr>
            <w:tcW w:w="933" w:type="dxa"/>
            <w:shd w:val="clear" w:color="auto" w:fill="auto"/>
            <w:vAlign w:val="center"/>
          </w:tcPr>
          <w:p w14:paraId="06BD14C9">
            <w:pPr>
              <w:numPr>
                <w:ilvl w:val="0"/>
                <w:numId w:val="0"/>
              </w:numPr>
              <w:spacing w:line="240" w:lineRule="auto"/>
              <w:ind w:left="0" w:leftChars="0" w:firstLine="0" w:firstLineChars="0"/>
              <w:jc w:val="center"/>
              <w:rPr>
                <w:rFonts w:hint="eastAsia" w:ascii="仿宋" w:hAnsi="仿宋" w:eastAsia="仿宋" w:cs="仿宋"/>
                <w:b w:val="0"/>
                <w:bCs/>
                <w:color w:val="auto"/>
                <w:kern w:val="2"/>
                <w:sz w:val="22"/>
                <w:szCs w:val="22"/>
                <w:highlight w:val="none"/>
                <w:vertAlign w:val="baseline"/>
                <w:lang w:val="en-US" w:eastAsia="zh-CN" w:bidi="ar-SA"/>
              </w:rPr>
            </w:pPr>
            <w:r>
              <w:rPr>
                <w:rFonts w:hint="eastAsia" w:ascii="仿宋" w:hAnsi="仿宋" w:eastAsia="仿宋" w:cs="仿宋"/>
                <w:b w:val="0"/>
                <w:bCs/>
                <w:color w:val="auto"/>
                <w:sz w:val="22"/>
                <w:szCs w:val="22"/>
                <w:highlight w:val="none"/>
                <w:vertAlign w:val="baseline"/>
                <w:lang w:val="en-US" w:eastAsia="zh-CN"/>
              </w:rPr>
              <w:t>20盒（10支/盒）</w:t>
            </w:r>
          </w:p>
        </w:tc>
        <w:tc>
          <w:tcPr>
            <w:tcW w:w="900" w:type="dxa"/>
            <w:shd w:val="clear" w:color="auto" w:fill="auto"/>
            <w:vAlign w:val="center"/>
          </w:tcPr>
          <w:p w14:paraId="35761695">
            <w:pPr>
              <w:numPr>
                <w:ilvl w:val="0"/>
                <w:numId w:val="0"/>
              </w:numPr>
              <w:spacing w:line="240" w:lineRule="auto"/>
              <w:ind w:left="0" w:leftChars="0" w:firstLine="0" w:firstLineChars="0"/>
              <w:jc w:val="center"/>
              <w:rPr>
                <w:rFonts w:hint="eastAsia" w:ascii="仿宋" w:hAnsi="仿宋" w:eastAsia="仿宋" w:cs="仿宋"/>
                <w:b w:val="0"/>
                <w:bCs/>
                <w:color w:val="auto"/>
                <w:kern w:val="2"/>
                <w:sz w:val="22"/>
                <w:szCs w:val="22"/>
                <w:highlight w:val="none"/>
                <w:vertAlign w:val="baseline"/>
                <w:lang w:val="en-US" w:eastAsia="zh-CN" w:bidi="ar-SA"/>
              </w:rPr>
            </w:pPr>
            <w:r>
              <w:rPr>
                <w:rFonts w:hint="eastAsia" w:ascii="仿宋" w:hAnsi="仿宋" w:eastAsia="仿宋" w:cs="仿宋"/>
                <w:b w:val="0"/>
                <w:bCs/>
                <w:color w:val="auto"/>
                <w:sz w:val="22"/>
                <w:szCs w:val="22"/>
                <w:highlight w:val="none"/>
                <w:vertAlign w:val="baseline"/>
                <w:lang w:val="en-US" w:eastAsia="zh-CN"/>
              </w:rPr>
              <w:t>33600</w:t>
            </w:r>
          </w:p>
        </w:tc>
        <w:tc>
          <w:tcPr>
            <w:tcW w:w="834" w:type="dxa"/>
            <w:shd w:val="clear" w:color="auto" w:fill="auto"/>
            <w:vAlign w:val="center"/>
          </w:tcPr>
          <w:p w14:paraId="435AC6A4">
            <w:pPr>
              <w:numPr>
                <w:ilvl w:val="0"/>
                <w:numId w:val="0"/>
              </w:numPr>
              <w:spacing w:line="240" w:lineRule="auto"/>
              <w:ind w:left="0" w:leftChars="0" w:firstLine="0" w:firstLineChars="0"/>
              <w:jc w:val="center"/>
              <w:rPr>
                <w:rFonts w:hint="eastAsia" w:ascii="仿宋" w:hAnsi="仿宋" w:eastAsia="仿宋" w:cs="仿宋"/>
                <w:b w:val="0"/>
                <w:bCs/>
                <w:color w:val="auto"/>
                <w:kern w:val="2"/>
                <w:sz w:val="22"/>
                <w:szCs w:val="22"/>
                <w:highlight w:val="none"/>
                <w:vertAlign w:val="baseline"/>
                <w:lang w:val="en-US" w:eastAsia="zh-CN" w:bidi="ar-SA"/>
              </w:rPr>
            </w:pPr>
            <w:r>
              <w:rPr>
                <w:rFonts w:hint="eastAsia" w:ascii="仿宋" w:hAnsi="仿宋" w:eastAsia="仿宋" w:cs="仿宋"/>
                <w:b w:val="0"/>
                <w:bCs/>
                <w:color w:val="auto"/>
                <w:sz w:val="22"/>
                <w:szCs w:val="22"/>
                <w:highlight w:val="none"/>
                <w:vertAlign w:val="baseline"/>
                <w:lang w:val="en-US" w:eastAsia="zh-CN"/>
              </w:rPr>
              <w:t>1年及以上</w:t>
            </w:r>
          </w:p>
        </w:tc>
        <w:tc>
          <w:tcPr>
            <w:tcW w:w="753" w:type="dxa"/>
            <w:shd w:val="clear" w:color="auto" w:fill="auto"/>
            <w:vAlign w:val="center"/>
          </w:tcPr>
          <w:p w14:paraId="1CF12942">
            <w:pPr>
              <w:numPr>
                <w:ilvl w:val="0"/>
                <w:numId w:val="0"/>
              </w:numPr>
              <w:spacing w:line="240" w:lineRule="auto"/>
              <w:ind w:left="0" w:leftChars="0" w:firstLine="0" w:firstLineChars="0"/>
              <w:jc w:val="center"/>
              <w:rPr>
                <w:rFonts w:hint="eastAsia" w:ascii="仿宋" w:hAnsi="仿宋" w:eastAsia="仿宋" w:cs="仿宋"/>
                <w:b w:val="0"/>
                <w:bCs/>
                <w:color w:val="auto"/>
                <w:kern w:val="2"/>
                <w:sz w:val="22"/>
                <w:szCs w:val="22"/>
                <w:highlight w:val="none"/>
                <w:vertAlign w:val="baseline"/>
                <w:lang w:val="en-US" w:eastAsia="zh-CN" w:bidi="ar-SA"/>
              </w:rPr>
            </w:pPr>
            <w:r>
              <w:rPr>
                <w:rFonts w:hint="eastAsia" w:ascii="仿宋" w:hAnsi="仿宋" w:eastAsia="仿宋" w:cs="仿宋"/>
                <w:b w:val="0"/>
                <w:bCs/>
                <w:color w:val="auto"/>
                <w:sz w:val="22"/>
                <w:szCs w:val="22"/>
                <w:highlight w:val="none"/>
                <w:vertAlign w:val="baseline"/>
                <w:lang w:val="en-US" w:eastAsia="zh-CN"/>
              </w:rPr>
              <w:t>7日</w:t>
            </w:r>
          </w:p>
        </w:tc>
      </w:tr>
    </w:tbl>
    <w:p w14:paraId="185E729C">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4C2B135C">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73D6B1BA">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44FE02A9">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3A6F0C22">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331D49C">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533EEB5E">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73997EF9">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720B4432">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3A239D7">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44D27857">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48682642">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3F37E4EF">
      <w:pPr>
        <w:pStyle w:val="2"/>
        <w:numPr>
          <w:ilvl w:val="0"/>
          <w:numId w:val="3"/>
        </w:numPr>
        <w:spacing w:line="360" w:lineRule="auto"/>
        <w:rPr>
          <w:rFonts w:hint="default" w:ascii="仿宋" w:hAnsi="仿宋" w:eastAsia="仿宋" w:cs="宋体"/>
          <w:bCs/>
          <w:color w:val="auto"/>
          <w:sz w:val="32"/>
          <w:szCs w:val="32"/>
          <w:highlight w:val="none"/>
          <w:lang w:val="en-US" w:eastAsia="zh-CN"/>
        </w:rPr>
      </w:pPr>
      <w:bookmarkStart w:id="5" w:name="_Toc11005"/>
      <w:bookmarkStart w:id="6" w:name="_Toc22109"/>
      <w:r>
        <w:rPr>
          <w:rFonts w:hint="eastAsia" w:ascii="仿宋" w:hAnsi="仿宋" w:eastAsia="仿宋" w:cs="宋体"/>
          <w:bCs/>
          <w:color w:val="auto"/>
          <w:sz w:val="32"/>
          <w:szCs w:val="32"/>
          <w:highlight w:val="none"/>
          <w:lang w:val="en-US" w:eastAsia="zh-CN"/>
        </w:rPr>
        <w:t>供应商须知</w:t>
      </w:r>
      <w:bookmarkEnd w:id="5"/>
      <w:bookmarkEnd w:id="6"/>
    </w:p>
    <w:p w14:paraId="623BA5DB">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0F7D43E5">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6642E17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A12FBF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1BED80A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759101D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11919FD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79FB58A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7DBAC1D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4B2E451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5E12A72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2FB92C3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5128C0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17DFD50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31BB4E3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200F4B9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35399A3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4C9C344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2015370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1768D54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7AC94A4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6711CEC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7017CED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032833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25C66F06">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65A915B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7F1A908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0D0F3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FFD36F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38640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39AADF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932870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8B15A8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A400EF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5079F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A62A91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110D35B">
      <w:pPr>
        <w:pStyle w:val="2"/>
        <w:numPr>
          <w:ilvl w:val="0"/>
          <w:numId w:val="3"/>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报价文件格式</w:t>
      </w:r>
      <w:bookmarkEnd w:id="7"/>
      <w:bookmarkEnd w:id="8"/>
    </w:p>
    <w:p w14:paraId="502B86AA">
      <w:pPr>
        <w:jc w:val="center"/>
        <w:rPr>
          <w:rFonts w:hint="eastAsia" w:cs="宋体"/>
          <w:b/>
          <w:color w:val="auto"/>
          <w:spacing w:val="100"/>
          <w:szCs w:val="21"/>
          <w:highlight w:val="none"/>
          <w:vertAlign w:val="baseline"/>
        </w:rPr>
      </w:pPr>
    </w:p>
    <w:p w14:paraId="3AE8D1AB">
      <w:pPr>
        <w:jc w:val="center"/>
        <w:rPr>
          <w:rFonts w:hint="eastAsia" w:cs="宋体"/>
          <w:b/>
          <w:color w:val="auto"/>
          <w:spacing w:val="100"/>
          <w:szCs w:val="21"/>
          <w:highlight w:val="none"/>
          <w:vertAlign w:val="baseline"/>
        </w:rPr>
      </w:pPr>
    </w:p>
    <w:p w14:paraId="1A9155C1">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6F7827A9">
      <w:pPr>
        <w:jc w:val="center"/>
        <w:rPr>
          <w:rFonts w:cs="宋体"/>
          <w:color w:val="auto"/>
          <w:sz w:val="32"/>
          <w:szCs w:val="32"/>
          <w:highlight w:val="none"/>
          <w:vertAlign w:val="baseline"/>
        </w:rPr>
      </w:pPr>
    </w:p>
    <w:p w14:paraId="76A9D5A7">
      <w:pPr>
        <w:jc w:val="center"/>
        <w:rPr>
          <w:rFonts w:cs="宋体"/>
          <w:color w:val="auto"/>
          <w:sz w:val="32"/>
          <w:szCs w:val="32"/>
          <w:highlight w:val="none"/>
          <w:vertAlign w:val="baseline"/>
        </w:rPr>
      </w:pPr>
    </w:p>
    <w:p w14:paraId="51425ABD">
      <w:pPr>
        <w:jc w:val="center"/>
        <w:rPr>
          <w:rFonts w:cs="宋体"/>
          <w:color w:val="auto"/>
          <w:sz w:val="32"/>
          <w:szCs w:val="32"/>
          <w:highlight w:val="none"/>
          <w:vertAlign w:val="baseline"/>
        </w:rPr>
      </w:pPr>
    </w:p>
    <w:p w14:paraId="6FE44191">
      <w:pPr>
        <w:jc w:val="center"/>
        <w:rPr>
          <w:rFonts w:hint="eastAsia" w:cs="宋体"/>
          <w:color w:val="auto"/>
          <w:sz w:val="32"/>
          <w:szCs w:val="32"/>
          <w:highlight w:val="none"/>
          <w:vertAlign w:val="baseline"/>
        </w:rPr>
      </w:pPr>
    </w:p>
    <w:p w14:paraId="0F717A5D">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2DD3ECA">
      <w:pPr>
        <w:jc w:val="center"/>
        <w:rPr>
          <w:rFonts w:hint="eastAsia" w:cs="宋体"/>
          <w:b/>
          <w:color w:val="auto"/>
          <w:sz w:val="28"/>
          <w:szCs w:val="28"/>
          <w:highlight w:val="none"/>
          <w:vertAlign w:val="baseline"/>
        </w:rPr>
      </w:pPr>
    </w:p>
    <w:p w14:paraId="37ED7B9F">
      <w:pPr>
        <w:spacing w:line="360" w:lineRule="auto"/>
        <w:rPr>
          <w:rFonts w:hint="eastAsia" w:cs="宋体"/>
          <w:color w:val="auto"/>
          <w:sz w:val="32"/>
          <w:szCs w:val="32"/>
          <w:highlight w:val="none"/>
          <w:vertAlign w:val="baseline"/>
        </w:rPr>
      </w:pPr>
    </w:p>
    <w:p w14:paraId="5AB4A2D8">
      <w:pPr>
        <w:spacing w:line="360" w:lineRule="auto"/>
        <w:rPr>
          <w:rFonts w:hint="eastAsia" w:cs="宋体"/>
          <w:color w:val="auto"/>
          <w:sz w:val="32"/>
          <w:szCs w:val="32"/>
          <w:highlight w:val="none"/>
          <w:vertAlign w:val="baseline"/>
        </w:rPr>
      </w:pPr>
    </w:p>
    <w:p w14:paraId="2C28316B">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459BA819">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F34F3AD">
      <w:pPr>
        <w:jc w:val="center"/>
        <w:rPr>
          <w:rFonts w:hint="eastAsia" w:cs="宋体"/>
          <w:color w:val="auto"/>
          <w:sz w:val="28"/>
          <w:szCs w:val="28"/>
          <w:highlight w:val="none"/>
          <w:vertAlign w:val="baseline"/>
        </w:rPr>
      </w:pPr>
    </w:p>
    <w:p w14:paraId="3A2392A0">
      <w:pPr>
        <w:rPr>
          <w:rFonts w:hint="eastAsia" w:cs="宋体"/>
          <w:color w:val="auto"/>
          <w:sz w:val="28"/>
          <w:szCs w:val="28"/>
          <w:highlight w:val="none"/>
          <w:vertAlign w:val="baseline"/>
        </w:rPr>
      </w:pPr>
    </w:p>
    <w:p w14:paraId="7E761C85">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0AD42D69">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079282B">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4C7B84EE">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047AC2D0">
      <w:pPr>
        <w:jc w:val="center"/>
        <w:rPr>
          <w:rFonts w:hint="eastAsia" w:ascii="仿宋" w:hAnsi="仿宋" w:eastAsia="仿宋" w:cs="宋体"/>
          <w:b/>
          <w:bCs/>
          <w:color w:val="auto"/>
          <w:sz w:val="32"/>
          <w:szCs w:val="32"/>
          <w:highlight w:val="none"/>
          <w:vertAlign w:val="baseline"/>
          <w:lang w:val="en-GB"/>
        </w:rPr>
      </w:pPr>
    </w:p>
    <w:p w14:paraId="00D151A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7DAA9D71">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52E4F077">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2770ABE8">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09D938DA">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6EF69B7A">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6B9E17CE">
      <w:pPr>
        <w:rPr>
          <w:rFonts w:hint="eastAsia" w:ascii="仿宋" w:hAnsi="仿宋" w:eastAsia="仿宋" w:cs="宋体"/>
          <w:b w:val="0"/>
          <w:color w:val="auto"/>
          <w:sz w:val="28"/>
          <w:szCs w:val="28"/>
          <w:highlight w:val="none"/>
          <w:vertAlign w:val="baseline"/>
          <w:lang w:val="en-GB"/>
        </w:rPr>
      </w:pPr>
    </w:p>
    <w:p w14:paraId="00AFE600">
      <w:pPr>
        <w:rPr>
          <w:rFonts w:hint="eastAsia" w:ascii="仿宋" w:hAnsi="仿宋" w:eastAsia="仿宋" w:cs="宋体"/>
          <w:b w:val="0"/>
          <w:color w:val="auto"/>
          <w:sz w:val="28"/>
          <w:szCs w:val="28"/>
          <w:highlight w:val="none"/>
          <w:vertAlign w:val="baseline"/>
          <w:lang w:val="en-GB"/>
        </w:rPr>
      </w:pPr>
    </w:p>
    <w:p w14:paraId="4631E867">
      <w:pPr>
        <w:rPr>
          <w:rFonts w:hint="eastAsia" w:ascii="仿宋" w:hAnsi="仿宋" w:eastAsia="仿宋" w:cs="宋体"/>
          <w:b w:val="0"/>
          <w:color w:val="auto"/>
          <w:sz w:val="28"/>
          <w:szCs w:val="28"/>
          <w:highlight w:val="none"/>
          <w:vertAlign w:val="baseline"/>
          <w:lang w:val="en-GB"/>
        </w:rPr>
      </w:pPr>
    </w:p>
    <w:p w14:paraId="56C641B1">
      <w:pPr>
        <w:rPr>
          <w:rFonts w:hint="eastAsia" w:ascii="仿宋" w:hAnsi="仿宋" w:eastAsia="仿宋" w:cs="宋体"/>
          <w:b w:val="0"/>
          <w:color w:val="auto"/>
          <w:sz w:val="28"/>
          <w:szCs w:val="28"/>
          <w:highlight w:val="none"/>
          <w:vertAlign w:val="baseline"/>
          <w:lang w:val="en-GB"/>
        </w:rPr>
      </w:pPr>
    </w:p>
    <w:p w14:paraId="58070134">
      <w:pPr>
        <w:rPr>
          <w:rFonts w:hint="eastAsia" w:ascii="仿宋" w:hAnsi="仿宋" w:eastAsia="仿宋" w:cs="宋体"/>
          <w:b w:val="0"/>
          <w:color w:val="auto"/>
          <w:sz w:val="28"/>
          <w:szCs w:val="28"/>
          <w:highlight w:val="none"/>
          <w:vertAlign w:val="baseline"/>
          <w:lang w:val="en-GB"/>
        </w:rPr>
      </w:pPr>
    </w:p>
    <w:p w14:paraId="32906556">
      <w:pPr>
        <w:rPr>
          <w:rFonts w:hint="eastAsia" w:ascii="仿宋" w:hAnsi="仿宋" w:eastAsia="仿宋" w:cs="宋体"/>
          <w:b w:val="0"/>
          <w:color w:val="auto"/>
          <w:sz w:val="28"/>
          <w:szCs w:val="28"/>
          <w:highlight w:val="none"/>
          <w:vertAlign w:val="baseline"/>
          <w:lang w:val="en-GB"/>
        </w:rPr>
      </w:pPr>
    </w:p>
    <w:p w14:paraId="24FA5003">
      <w:pPr>
        <w:rPr>
          <w:rFonts w:hint="eastAsia" w:ascii="仿宋" w:hAnsi="仿宋" w:eastAsia="仿宋" w:cs="宋体"/>
          <w:b w:val="0"/>
          <w:color w:val="auto"/>
          <w:sz w:val="28"/>
          <w:szCs w:val="28"/>
          <w:highlight w:val="none"/>
          <w:vertAlign w:val="baseline"/>
          <w:lang w:val="en-GB"/>
        </w:rPr>
      </w:pPr>
    </w:p>
    <w:p w14:paraId="664E41BA">
      <w:pPr>
        <w:rPr>
          <w:rFonts w:hint="eastAsia" w:ascii="仿宋" w:hAnsi="仿宋" w:eastAsia="仿宋" w:cs="宋体"/>
          <w:b w:val="0"/>
          <w:color w:val="auto"/>
          <w:sz w:val="28"/>
          <w:szCs w:val="28"/>
          <w:highlight w:val="none"/>
          <w:vertAlign w:val="baseline"/>
          <w:lang w:val="en-GB"/>
        </w:rPr>
      </w:pPr>
    </w:p>
    <w:p w14:paraId="2DCE15C5">
      <w:pPr>
        <w:rPr>
          <w:rFonts w:hint="eastAsia" w:ascii="仿宋" w:hAnsi="仿宋" w:eastAsia="仿宋" w:cs="宋体"/>
          <w:b w:val="0"/>
          <w:color w:val="auto"/>
          <w:sz w:val="28"/>
          <w:szCs w:val="28"/>
          <w:highlight w:val="none"/>
          <w:vertAlign w:val="baseline"/>
          <w:lang w:val="en-GB"/>
        </w:rPr>
      </w:pPr>
    </w:p>
    <w:p w14:paraId="54D71078">
      <w:pPr>
        <w:rPr>
          <w:rFonts w:hint="eastAsia" w:ascii="仿宋" w:hAnsi="仿宋" w:eastAsia="仿宋" w:cs="宋体"/>
          <w:b w:val="0"/>
          <w:color w:val="auto"/>
          <w:sz w:val="28"/>
          <w:szCs w:val="28"/>
          <w:highlight w:val="none"/>
          <w:vertAlign w:val="baseline"/>
          <w:lang w:val="en-GB"/>
        </w:rPr>
      </w:pPr>
    </w:p>
    <w:p w14:paraId="2C1D9E80">
      <w:pPr>
        <w:rPr>
          <w:rFonts w:hint="eastAsia" w:ascii="仿宋" w:hAnsi="仿宋" w:eastAsia="仿宋" w:cs="宋体"/>
          <w:b w:val="0"/>
          <w:color w:val="auto"/>
          <w:sz w:val="28"/>
          <w:szCs w:val="28"/>
          <w:highlight w:val="none"/>
          <w:vertAlign w:val="baseline"/>
          <w:lang w:val="en-GB"/>
        </w:rPr>
      </w:pPr>
    </w:p>
    <w:p w14:paraId="70011EAC">
      <w:pPr>
        <w:rPr>
          <w:rFonts w:hint="eastAsia" w:ascii="仿宋" w:hAnsi="仿宋" w:eastAsia="仿宋" w:cs="宋体"/>
          <w:b w:val="0"/>
          <w:color w:val="auto"/>
          <w:sz w:val="28"/>
          <w:szCs w:val="28"/>
          <w:highlight w:val="none"/>
          <w:vertAlign w:val="baseline"/>
          <w:lang w:val="en-GB"/>
        </w:rPr>
      </w:pPr>
    </w:p>
    <w:p w14:paraId="0CA98B9A">
      <w:pPr>
        <w:rPr>
          <w:rFonts w:hint="eastAsia" w:ascii="仿宋" w:hAnsi="仿宋" w:eastAsia="仿宋" w:cs="宋体"/>
          <w:b w:val="0"/>
          <w:color w:val="auto"/>
          <w:sz w:val="28"/>
          <w:szCs w:val="28"/>
          <w:highlight w:val="none"/>
          <w:vertAlign w:val="baseline"/>
          <w:lang w:val="en-GB"/>
        </w:rPr>
      </w:pPr>
    </w:p>
    <w:p w14:paraId="15DD4814">
      <w:pPr>
        <w:rPr>
          <w:rFonts w:hint="eastAsia" w:ascii="仿宋" w:hAnsi="仿宋" w:eastAsia="仿宋" w:cs="宋体"/>
          <w:b w:val="0"/>
          <w:color w:val="auto"/>
          <w:sz w:val="28"/>
          <w:szCs w:val="28"/>
          <w:highlight w:val="none"/>
          <w:vertAlign w:val="baseline"/>
          <w:lang w:val="en-GB"/>
        </w:rPr>
      </w:pPr>
    </w:p>
    <w:p w14:paraId="7249ADFC">
      <w:pPr>
        <w:rPr>
          <w:rFonts w:hint="eastAsia" w:ascii="仿宋" w:hAnsi="仿宋" w:eastAsia="仿宋" w:cs="宋体"/>
          <w:b w:val="0"/>
          <w:color w:val="auto"/>
          <w:sz w:val="28"/>
          <w:szCs w:val="28"/>
          <w:highlight w:val="none"/>
          <w:vertAlign w:val="baseline"/>
          <w:lang w:val="en-GB"/>
        </w:rPr>
      </w:pPr>
    </w:p>
    <w:p w14:paraId="631C1819">
      <w:pPr>
        <w:rPr>
          <w:rFonts w:hint="eastAsia" w:ascii="仿宋" w:hAnsi="仿宋" w:eastAsia="仿宋" w:cs="宋体"/>
          <w:b w:val="0"/>
          <w:color w:val="auto"/>
          <w:sz w:val="28"/>
          <w:szCs w:val="28"/>
          <w:highlight w:val="none"/>
          <w:vertAlign w:val="baseline"/>
          <w:lang w:val="en-GB"/>
        </w:rPr>
      </w:pPr>
    </w:p>
    <w:p w14:paraId="16AE0989">
      <w:pPr>
        <w:rPr>
          <w:rFonts w:hint="eastAsia" w:ascii="仿宋" w:hAnsi="仿宋" w:eastAsia="仿宋" w:cs="宋体"/>
          <w:b w:val="0"/>
          <w:color w:val="auto"/>
          <w:sz w:val="28"/>
          <w:szCs w:val="28"/>
          <w:highlight w:val="none"/>
          <w:vertAlign w:val="baseline"/>
          <w:lang w:val="en-GB"/>
        </w:rPr>
      </w:pPr>
    </w:p>
    <w:p w14:paraId="5A21ED4A">
      <w:pPr>
        <w:rPr>
          <w:rFonts w:hint="eastAsia" w:ascii="仿宋" w:hAnsi="仿宋" w:eastAsia="仿宋" w:cs="宋体"/>
          <w:b w:val="0"/>
          <w:color w:val="auto"/>
          <w:sz w:val="28"/>
          <w:szCs w:val="28"/>
          <w:highlight w:val="none"/>
          <w:vertAlign w:val="baseline"/>
          <w:lang w:val="en-GB"/>
        </w:rPr>
      </w:pPr>
    </w:p>
    <w:p w14:paraId="0F624D60">
      <w:pPr>
        <w:rPr>
          <w:rFonts w:hint="eastAsia" w:ascii="仿宋" w:hAnsi="仿宋" w:eastAsia="仿宋" w:cs="宋体"/>
          <w:b w:val="0"/>
          <w:color w:val="auto"/>
          <w:sz w:val="28"/>
          <w:szCs w:val="28"/>
          <w:highlight w:val="none"/>
          <w:vertAlign w:val="baseline"/>
          <w:lang w:val="en-GB"/>
        </w:rPr>
      </w:pPr>
    </w:p>
    <w:p w14:paraId="605DF892">
      <w:pPr>
        <w:rPr>
          <w:rFonts w:hint="eastAsia" w:ascii="仿宋" w:hAnsi="仿宋" w:eastAsia="仿宋" w:cs="宋体"/>
          <w:b w:val="0"/>
          <w:color w:val="auto"/>
          <w:sz w:val="28"/>
          <w:szCs w:val="28"/>
          <w:highlight w:val="none"/>
          <w:vertAlign w:val="baseline"/>
          <w:lang w:val="en-GB"/>
        </w:rPr>
      </w:pPr>
    </w:p>
    <w:p w14:paraId="2132E560">
      <w:pPr>
        <w:rPr>
          <w:rFonts w:hint="eastAsia" w:ascii="仿宋" w:hAnsi="仿宋" w:eastAsia="仿宋" w:cs="宋体"/>
          <w:b w:val="0"/>
          <w:color w:val="auto"/>
          <w:sz w:val="28"/>
          <w:szCs w:val="28"/>
          <w:highlight w:val="none"/>
          <w:vertAlign w:val="baseline"/>
          <w:lang w:val="en-GB"/>
        </w:rPr>
      </w:pPr>
    </w:p>
    <w:p w14:paraId="362C4AC4">
      <w:pPr>
        <w:rPr>
          <w:rFonts w:hint="eastAsia" w:ascii="仿宋" w:hAnsi="仿宋" w:eastAsia="仿宋" w:cs="宋体"/>
          <w:b w:val="0"/>
          <w:color w:val="auto"/>
          <w:sz w:val="28"/>
          <w:szCs w:val="28"/>
          <w:highlight w:val="none"/>
          <w:vertAlign w:val="baseline"/>
          <w:lang w:val="en-GB"/>
        </w:rPr>
      </w:pPr>
    </w:p>
    <w:p w14:paraId="1156F051">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6512C75B">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7B61742">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704FAA5B">
      <w:pPr>
        <w:jc w:val="center"/>
        <w:rPr>
          <w:rFonts w:hint="default" w:ascii="仿宋" w:hAnsi="仿宋" w:eastAsia="仿宋" w:cs="宋体"/>
          <w:b/>
          <w:bCs/>
          <w:color w:val="auto"/>
          <w:sz w:val="28"/>
          <w:szCs w:val="28"/>
          <w:highlight w:val="none"/>
          <w:vertAlign w:val="baseline"/>
          <w:lang w:val="en-US" w:eastAsia="zh-CN"/>
        </w:rPr>
      </w:pPr>
    </w:p>
    <w:tbl>
      <w:tblPr>
        <w:tblStyle w:val="9"/>
        <w:tblW w:w="15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625"/>
        <w:gridCol w:w="896"/>
        <w:gridCol w:w="795"/>
        <w:gridCol w:w="1305"/>
        <w:gridCol w:w="1305"/>
        <w:gridCol w:w="1305"/>
        <w:gridCol w:w="1305"/>
        <w:gridCol w:w="840"/>
        <w:gridCol w:w="855"/>
        <w:gridCol w:w="1095"/>
        <w:gridCol w:w="855"/>
        <w:gridCol w:w="825"/>
        <w:gridCol w:w="750"/>
        <w:gridCol w:w="1030"/>
      </w:tblGrid>
      <w:tr w14:paraId="3080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704" w:type="dxa"/>
            <w:vAlign w:val="center"/>
          </w:tcPr>
          <w:p w14:paraId="5B184A0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包组</w:t>
            </w:r>
          </w:p>
        </w:tc>
        <w:tc>
          <w:tcPr>
            <w:tcW w:w="1625" w:type="dxa"/>
            <w:vAlign w:val="center"/>
          </w:tcPr>
          <w:p w14:paraId="3988169E">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品名</w:t>
            </w:r>
          </w:p>
        </w:tc>
        <w:tc>
          <w:tcPr>
            <w:tcW w:w="896" w:type="dxa"/>
            <w:vAlign w:val="center"/>
          </w:tcPr>
          <w:p w14:paraId="3A9FD5B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795" w:type="dxa"/>
            <w:vAlign w:val="center"/>
          </w:tcPr>
          <w:p w14:paraId="23EC6561">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305" w:type="dxa"/>
            <w:vAlign w:val="center"/>
          </w:tcPr>
          <w:p w14:paraId="7C1565E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注册证号</w:t>
            </w:r>
          </w:p>
        </w:tc>
        <w:tc>
          <w:tcPr>
            <w:tcW w:w="1305" w:type="dxa"/>
            <w:vAlign w:val="center"/>
          </w:tcPr>
          <w:p w14:paraId="459D190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医保编码</w:t>
            </w:r>
          </w:p>
        </w:tc>
        <w:tc>
          <w:tcPr>
            <w:tcW w:w="1305" w:type="dxa"/>
            <w:vAlign w:val="center"/>
          </w:tcPr>
          <w:p w14:paraId="694D2E0A">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山东省药品和医用耗材招采管理子系统挂网ID</w:t>
            </w:r>
          </w:p>
        </w:tc>
        <w:tc>
          <w:tcPr>
            <w:tcW w:w="1305" w:type="dxa"/>
            <w:vAlign w:val="center"/>
          </w:tcPr>
          <w:p w14:paraId="77FB661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840" w:type="dxa"/>
            <w:vAlign w:val="center"/>
          </w:tcPr>
          <w:p w14:paraId="59215C8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855" w:type="dxa"/>
            <w:vAlign w:val="center"/>
          </w:tcPr>
          <w:p w14:paraId="3AA781AF">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095" w:type="dxa"/>
            <w:vAlign w:val="center"/>
          </w:tcPr>
          <w:p w14:paraId="18791382">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55" w:type="dxa"/>
            <w:vAlign w:val="center"/>
          </w:tcPr>
          <w:p w14:paraId="3DF5188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25" w:type="dxa"/>
            <w:vAlign w:val="center"/>
          </w:tcPr>
          <w:p w14:paraId="2F466170">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750" w:type="dxa"/>
            <w:vAlign w:val="center"/>
          </w:tcPr>
          <w:p w14:paraId="1258A22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030" w:type="dxa"/>
            <w:vAlign w:val="center"/>
          </w:tcPr>
          <w:p w14:paraId="6938FBD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2B03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04" w:type="dxa"/>
            <w:vAlign w:val="center"/>
          </w:tcPr>
          <w:p w14:paraId="061A8FB4">
            <w:pPr>
              <w:jc w:val="center"/>
              <w:rPr>
                <w:rFonts w:hint="eastAsia" w:ascii="仿宋" w:hAnsi="仿宋" w:eastAsia="仿宋" w:cs="宋体"/>
                <w:b w:val="0"/>
                <w:color w:val="auto"/>
                <w:sz w:val="24"/>
                <w:szCs w:val="24"/>
                <w:highlight w:val="none"/>
                <w:vertAlign w:val="baseline"/>
                <w:lang w:val="en-US" w:eastAsia="zh-CN"/>
              </w:rPr>
            </w:pPr>
          </w:p>
        </w:tc>
        <w:tc>
          <w:tcPr>
            <w:tcW w:w="1625" w:type="dxa"/>
            <w:vAlign w:val="center"/>
          </w:tcPr>
          <w:p w14:paraId="180CC080">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7D65EA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392F8203">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86C65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58309D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2D8985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D1F1B0D">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1F8563D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4F6B11C9">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056FEE5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895436">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288592E">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CF8328C">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C276B27">
            <w:pPr>
              <w:jc w:val="center"/>
              <w:rPr>
                <w:rFonts w:hint="eastAsia" w:ascii="仿宋" w:hAnsi="仿宋" w:eastAsia="仿宋" w:cs="宋体"/>
                <w:b w:val="0"/>
                <w:color w:val="auto"/>
                <w:sz w:val="24"/>
                <w:szCs w:val="24"/>
                <w:highlight w:val="none"/>
                <w:vertAlign w:val="baseline"/>
                <w:lang w:val="en-GB"/>
              </w:rPr>
            </w:pPr>
          </w:p>
        </w:tc>
      </w:tr>
      <w:tr w14:paraId="5C71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4B983848">
            <w:pPr>
              <w:jc w:val="center"/>
              <w:rPr>
                <w:rFonts w:hint="eastAsia" w:ascii="仿宋" w:hAnsi="仿宋" w:eastAsia="仿宋" w:cs="宋体"/>
                <w:b w:val="0"/>
                <w:color w:val="auto"/>
                <w:sz w:val="24"/>
                <w:szCs w:val="24"/>
                <w:highlight w:val="none"/>
                <w:vertAlign w:val="baseline"/>
                <w:lang w:val="en-US" w:eastAsia="zh-CN"/>
              </w:rPr>
            </w:pPr>
          </w:p>
        </w:tc>
        <w:tc>
          <w:tcPr>
            <w:tcW w:w="1625" w:type="dxa"/>
            <w:vAlign w:val="center"/>
          </w:tcPr>
          <w:p w14:paraId="51B07BDA">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6D09897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B6F469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B75A24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F919A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F429ED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2BD456D">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4F71440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669D0B45">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24A92D50">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E270674">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765B17EC">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2005DEEE">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29DE29DC">
            <w:pPr>
              <w:jc w:val="center"/>
              <w:rPr>
                <w:rFonts w:hint="eastAsia" w:ascii="仿宋" w:hAnsi="仿宋" w:eastAsia="仿宋" w:cs="宋体"/>
                <w:b w:val="0"/>
                <w:color w:val="auto"/>
                <w:sz w:val="24"/>
                <w:szCs w:val="24"/>
                <w:highlight w:val="none"/>
                <w:vertAlign w:val="baseline"/>
                <w:lang w:val="en-GB"/>
              </w:rPr>
            </w:pPr>
          </w:p>
        </w:tc>
      </w:tr>
      <w:tr w14:paraId="1D9C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18862337">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362F8E7C">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6C59EAA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2586EEF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D4D225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83FA05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743AC2C">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DD61F9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659BCDD3">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BEA353C">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90E1B14">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1C176DE">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6F953838">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A170E40">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1DCCD1F4">
            <w:pPr>
              <w:jc w:val="center"/>
              <w:rPr>
                <w:rFonts w:hint="eastAsia" w:ascii="仿宋" w:hAnsi="仿宋" w:eastAsia="仿宋" w:cs="宋体"/>
                <w:b w:val="0"/>
                <w:color w:val="auto"/>
                <w:sz w:val="24"/>
                <w:szCs w:val="24"/>
                <w:highlight w:val="none"/>
                <w:vertAlign w:val="baseline"/>
                <w:lang w:val="en-GB"/>
              </w:rPr>
            </w:pPr>
          </w:p>
        </w:tc>
      </w:tr>
      <w:tr w14:paraId="0E8E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3C00A932">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7E702F97">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DE96F5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401FC196">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EBB4B4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524167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3E3CA1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984B9AE">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77E6EC7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0A42D7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33AAE21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4226FDE0">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D84F2F1">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46A93015">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99561E6">
            <w:pPr>
              <w:jc w:val="center"/>
              <w:rPr>
                <w:rFonts w:hint="eastAsia" w:ascii="仿宋" w:hAnsi="仿宋" w:eastAsia="仿宋" w:cs="宋体"/>
                <w:b w:val="0"/>
                <w:color w:val="auto"/>
                <w:sz w:val="24"/>
                <w:szCs w:val="24"/>
                <w:highlight w:val="none"/>
                <w:vertAlign w:val="baseline"/>
                <w:lang w:val="en-GB"/>
              </w:rPr>
            </w:pPr>
          </w:p>
        </w:tc>
      </w:tr>
      <w:tr w14:paraId="218A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3547F536">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38DA0A2D">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3FCAE4C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011476A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E0DCB7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414824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9F84D9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840459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4C07ABB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4D18166">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339FB0B">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2E343C0">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361E0DF1">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7EE149BB">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5983CD0F">
            <w:pPr>
              <w:jc w:val="center"/>
              <w:rPr>
                <w:rFonts w:hint="eastAsia" w:ascii="仿宋" w:hAnsi="仿宋" w:eastAsia="仿宋" w:cs="宋体"/>
                <w:b w:val="0"/>
                <w:color w:val="auto"/>
                <w:sz w:val="24"/>
                <w:szCs w:val="24"/>
                <w:highlight w:val="none"/>
                <w:vertAlign w:val="baseline"/>
                <w:lang w:val="en-GB"/>
              </w:rPr>
            </w:pPr>
          </w:p>
        </w:tc>
      </w:tr>
      <w:tr w14:paraId="2C0B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13C792D6">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496004A9">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29277CB4">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9E8080D">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EF802AD">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5D389A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7C5DCA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C89B2A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DF1CD47">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84BDA4F">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24D13A7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3DA3CC7">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D55A179">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72AA8064">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348F1C6B">
            <w:pPr>
              <w:jc w:val="center"/>
              <w:rPr>
                <w:rFonts w:hint="eastAsia" w:ascii="仿宋" w:hAnsi="仿宋" w:eastAsia="仿宋" w:cs="宋体"/>
                <w:b w:val="0"/>
                <w:color w:val="auto"/>
                <w:sz w:val="24"/>
                <w:szCs w:val="24"/>
                <w:highlight w:val="none"/>
                <w:vertAlign w:val="baseline"/>
                <w:lang w:val="en-GB"/>
              </w:rPr>
            </w:pPr>
          </w:p>
        </w:tc>
      </w:tr>
      <w:tr w14:paraId="5BE1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474CBF73">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3E1B5B35">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4189A28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5993680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7312A1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D26DF0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7F111E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7B62817">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ADEF4EA">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FDFFB2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52A5B9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E39046B">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10B93F08">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5BC723E">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4BDEB0C7">
            <w:pPr>
              <w:jc w:val="center"/>
              <w:rPr>
                <w:rFonts w:hint="eastAsia" w:ascii="仿宋" w:hAnsi="仿宋" w:eastAsia="仿宋" w:cs="宋体"/>
                <w:b w:val="0"/>
                <w:color w:val="auto"/>
                <w:sz w:val="24"/>
                <w:szCs w:val="24"/>
                <w:highlight w:val="none"/>
                <w:vertAlign w:val="baseline"/>
                <w:lang w:val="en-GB"/>
              </w:rPr>
            </w:pPr>
          </w:p>
        </w:tc>
      </w:tr>
    </w:tbl>
    <w:p w14:paraId="074AE1DA">
      <w:pPr>
        <w:rPr>
          <w:rFonts w:hint="eastAsia" w:ascii="仿宋" w:hAnsi="仿宋" w:eastAsia="仿宋" w:cs="宋体"/>
          <w:b w:val="0"/>
          <w:color w:val="auto"/>
          <w:sz w:val="28"/>
          <w:szCs w:val="28"/>
          <w:highlight w:val="none"/>
          <w:vertAlign w:val="baseline"/>
          <w:lang w:val="en-GB"/>
        </w:rPr>
      </w:pPr>
    </w:p>
    <w:p w14:paraId="485A5BB2">
      <w:pPr>
        <w:rPr>
          <w:rFonts w:hint="eastAsia" w:ascii="仿宋" w:hAnsi="仿宋" w:eastAsia="仿宋" w:cs="宋体"/>
          <w:b w:val="0"/>
          <w:color w:val="auto"/>
          <w:sz w:val="28"/>
          <w:szCs w:val="28"/>
          <w:highlight w:val="none"/>
          <w:vertAlign w:val="baseline"/>
          <w:lang w:val="en-GB"/>
        </w:rPr>
      </w:pPr>
    </w:p>
    <w:p w14:paraId="47E46FD6">
      <w:pPr>
        <w:rPr>
          <w:rFonts w:hint="eastAsia" w:ascii="仿宋" w:hAnsi="仿宋" w:eastAsia="仿宋" w:cs="宋体"/>
          <w:b w:val="0"/>
          <w:color w:val="auto"/>
          <w:sz w:val="28"/>
          <w:szCs w:val="28"/>
          <w:highlight w:val="none"/>
          <w:vertAlign w:val="baseline"/>
          <w:lang w:val="en-GB"/>
        </w:rPr>
      </w:pPr>
    </w:p>
    <w:p w14:paraId="5E7649F7">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09379537">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4AA8925F">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3BE00930">
      <w:pPr>
        <w:snapToGrid w:val="0"/>
        <w:spacing w:line="460" w:lineRule="exact"/>
        <w:jc w:val="left"/>
        <w:rPr>
          <w:rFonts w:hint="eastAsia" w:ascii="仿宋" w:hAnsi="仿宋" w:eastAsia="仿宋" w:cs="宋体"/>
          <w:color w:val="auto"/>
          <w:highlight w:val="none"/>
          <w:vertAlign w:val="baseline"/>
          <w:lang w:val="zh-CN"/>
        </w:rPr>
      </w:pPr>
    </w:p>
    <w:p w14:paraId="37316C98">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7740A5D6">
      <w:pPr>
        <w:snapToGrid w:val="0"/>
        <w:spacing w:line="460" w:lineRule="exact"/>
        <w:jc w:val="left"/>
        <w:rPr>
          <w:rFonts w:hint="eastAsia" w:ascii="仿宋" w:hAnsi="仿宋" w:eastAsia="仿宋" w:cs="宋体"/>
          <w:color w:val="auto"/>
          <w:highlight w:val="none"/>
          <w:vertAlign w:val="baseline"/>
          <w:lang w:val="zh-CN"/>
        </w:rPr>
      </w:pPr>
    </w:p>
    <w:p w14:paraId="5BC399F0">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76D8005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51E394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0C8A362E">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756EF3C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720E68C7">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755CD961">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11AEB44E">
      <w:pPr>
        <w:snapToGrid w:val="0"/>
        <w:spacing w:line="460" w:lineRule="exact"/>
        <w:jc w:val="left"/>
        <w:rPr>
          <w:rFonts w:hint="eastAsia" w:ascii="仿宋" w:hAnsi="仿宋" w:eastAsia="仿宋" w:cs="宋体"/>
          <w:color w:val="auto"/>
          <w:highlight w:val="none"/>
          <w:vertAlign w:val="baseline"/>
          <w:lang w:val="zh-CN"/>
        </w:rPr>
      </w:pPr>
    </w:p>
    <w:p w14:paraId="3EDEC79B">
      <w:pPr>
        <w:snapToGrid w:val="0"/>
        <w:spacing w:line="460" w:lineRule="exact"/>
        <w:jc w:val="left"/>
        <w:rPr>
          <w:rFonts w:hint="eastAsia" w:ascii="仿宋" w:hAnsi="仿宋" w:eastAsia="仿宋" w:cs="宋体"/>
          <w:color w:val="auto"/>
          <w:highlight w:val="none"/>
          <w:vertAlign w:val="baseline"/>
          <w:lang w:val="zh-CN"/>
        </w:rPr>
      </w:pPr>
    </w:p>
    <w:p w14:paraId="7F1BDC78">
      <w:pPr>
        <w:snapToGrid w:val="0"/>
        <w:spacing w:line="460" w:lineRule="exact"/>
        <w:jc w:val="left"/>
        <w:rPr>
          <w:rFonts w:hint="eastAsia" w:ascii="仿宋" w:hAnsi="仿宋" w:eastAsia="仿宋" w:cs="宋体"/>
          <w:color w:val="auto"/>
          <w:highlight w:val="none"/>
          <w:vertAlign w:val="baseline"/>
          <w:lang w:val="zh-CN"/>
        </w:rPr>
      </w:pPr>
    </w:p>
    <w:p w14:paraId="1346366C">
      <w:pPr>
        <w:snapToGrid w:val="0"/>
        <w:spacing w:line="460" w:lineRule="exact"/>
        <w:jc w:val="left"/>
        <w:rPr>
          <w:rFonts w:hint="eastAsia" w:ascii="仿宋" w:hAnsi="仿宋" w:eastAsia="仿宋" w:cs="宋体"/>
          <w:color w:val="auto"/>
          <w:highlight w:val="none"/>
          <w:vertAlign w:val="baseline"/>
          <w:lang w:val="zh-CN"/>
        </w:rPr>
      </w:pPr>
    </w:p>
    <w:p w14:paraId="3ADD327C">
      <w:pPr>
        <w:snapToGrid w:val="0"/>
        <w:spacing w:line="460" w:lineRule="exact"/>
        <w:jc w:val="left"/>
        <w:rPr>
          <w:rFonts w:hint="eastAsia" w:ascii="仿宋" w:hAnsi="仿宋" w:eastAsia="仿宋" w:cs="宋体"/>
          <w:color w:val="auto"/>
          <w:highlight w:val="none"/>
          <w:vertAlign w:val="baseline"/>
          <w:lang w:val="zh-CN"/>
        </w:rPr>
      </w:pPr>
    </w:p>
    <w:p w14:paraId="2D24FE86">
      <w:pPr>
        <w:snapToGrid w:val="0"/>
        <w:spacing w:line="460" w:lineRule="exact"/>
        <w:jc w:val="left"/>
        <w:rPr>
          <w:rFonts w:hint="eastAsia" w:ascii="仿宋" w:hAnsi="仿宋" w:eastAsia="仿宋" w:cs="宋体"/>
          <w:color w:val="auto"/>
          <w:highlight w:val="none"/>
          <w:vertAlign w:val="baseline"/>
          <w:lang w:val="zh-CN"/>
        </w:rPr>
      </w:pPr>
    </w:p>
    <w:p w14:paraId="47A5F416">
      <w:pPr>
        <w:snapToGrid w:val="0"/>
        <w:spacing w:line="460" w:lineRule="exact"/>
        <w:jc w:val="left"/>
        <w:rPr>
          <w:rFonts w:hint="eastAsia" w:ascii="仿宋" w:hAnsi="仿宋" w:eastAsia="仿宋" w:cs="宋体"/>
          <w:color w:val="auto"/>
          <w:highlight w:val="none"/>
          <w:vertAlign w:val="baseline"/>
          <w:lang w:val="zh-CN"/>
        </w:rPr>
      </w:pPr>
    </w:p>
    <w:p w14:paraId="353CB60E">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0357731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7B1051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70DA9BDD">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76A9C284">
      <w:pPr>
        <w:snapToGrid w:val="0"/>
        <w:spacing w:line="460" w:lineRule="exact"/>
        <w:jc w:val="left"/>
        <w:rPr>
          <w:rFonts w:hint="eastAsia" w:ascii="仿宋" w:hAnsi="仿宋" w:eastAsia="仿宋" w:cs="宋体"/>
          <w:color w:val="auto"/>
          <w:highlight w:val="none"/>
          <w:vertAlign w:val="baseline"/>
          <w:lang w:val="zh-CN"/>
        </w:rPr>
      </w:pPr>
    </w:p>
    <w:p w14:paraId="0F575C4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730C029F">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746618E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264A64CC">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CF61B7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34AB4E47">
      <w:pPr>
        <w:snapToGrid w:val="0"/>
        <w:spacing w:line="460" w:lineRule="exact"/>
        <w:jc w:val="left"/>
        <w:rPr>
          <w:rFonts w:hint="eastAsia" w:ascii="仿宋" w:hAnsi="仿宋" w:eastAsia="仿宋" w:cs="宋体"/>
          <w:color w:val="auto"/>
          <w:highlight w:val="none"/>
          <w:vertAlign w:val="baseline"/>
          <w:lang w:val="zh-CN"/>
        </w:rPr>
      </w:pPr>
    </w:p>
    <w:p w14:paraId="4CBE3EB2">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3A80BBA6">
      <w:pPr>
        <w:snapToGrid w:val="0"/>
        <w:spacing w:line="460" w:lineRule="exact"/>
        <w:jc w:val="left"/>
        <w:rPr>
          <w:rFonts w:hint="eastAsia" w:ascii="仿宋" w:hAnsi="仿宋" w:eastAsia="仿宋" w:cs="宋体"/>
          <w:color w:val="auto"/>
          <w:highlight w:val="none"/>
          <w:vertAlign w:val="baseline"/>
          <w:lang w:val="zh-CN"/>
        </w:rPr>
      </w:pPr>
    </w:p>
    <w:p w14:paraId="63324EBE">
      <w:pPr>
        <w:snapToGrid w:val="0"/>
        <w:spacing w:line="460" w:lineRule="exact"/>
        <w:jc w:val="left"/>
        <w:rPr>
          <w:rFonts w:hint="eastAsia" w:ascii="仿宋" w:hAnsi="仿宋" w:eastAsia="仿宋" w:cs="宋体"/>
          <w:color w:val="auto"/>
          <w:highlight w:val="none"/>
          <w:vertAlign w:val="baseline"/>
          <w:lang w:val="zh-CN"/>
        </w:rPr>
      </w:pPr>
    </w:p>
    <w:p w14:paraId="3EC5CC0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5421DF9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288E1379">
      <w:pPr>
        <w:snapToGrid w:val="0"/>
        <w:spacing w:line="460" w:lineRule="exact"/>
        <w:jc w:val="left"/>
        <w:rPr>
          <w:rFonts w:hint="eastAsia" w:ascii="仿宋" w:hAnsi="仿宋" w:eastAsia="仿宋" w:cs="宋体"/>
          <w:color w:val="auto"/>
          <w:highlight w:val="none"/>
          <w:vertAlign w:val="baseline"/>
          <w:lang w:val="zh-CN"/>
        </w:rPr>
      </w:pPr>
    </w:p>
    <w:p w14:paraId="699697F0">
      <w:pPr>
        <w:snapToGrid w:val="0"/>
        <w:spacing w:line="460" w:lineRule="exact"/>
        <w:jc w:val="left"/>
        <w:rPr>
          <w:rFonts w:hint="eastAsia" w:ascii="仿宋" w:hAnsi="仿宋" w:eastAsia="仿宋" w:cs="宋体"/>
          <w:color w:val="auto"/>
          <w:highlight w:val="none"/>
          <w:vertAlign w:val="baseline"/>
          <w:lang w:val="zh-CN"/>
        </w:rPr>
      </w:pPr>
    </w:p>
    <w:p w14:paraId="30DAA005">
      <w:pPr>
        <w:snapToGrid w:val="0"/>
        <w:spacing w:line="460" w:lineRule="exact"/>
        <w:jc w:val="left"/>
        <w:rPr>
          <w:rFonts w:hint="eastAsia" w:ascii="仿宋" w:hAnsi="仿宋" w:eastAsia="仿宋" w:cs="宋体"/>
          <w:color w:val="auto"/>
          <w:highlight w:val="none"/>
          <w:vertAlign w:val="baseline"/>
          <w:lang w:val="zh-CN"/>
        </w:rPr>
      </w:pPr>
    </w:p>
    <w:p w14:paraId="62E1495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38EB0D3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38979E5E">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23FDF1A9">
      <w:pPr>
        <w:snapToGrid w:val="0"/>
        <w:spacing w:line="460" w:lineRule="exact"/>
        <w:jc w:val="left"/>
        <w:rPr>
          <w:rFonts w:hint="eastAsia" w:ascii="仿宋" w:hAnsi="仿宋" w:eastAsia="仿宋" w:cs="宋体"/>
          <w:color w:val="auto"/>
          <w:highlight w:val="none"/>
          <w:vertAlign w:val="baseline"/>
          <w:lang w:val="zh-CN"/>
        </w:rPr>
      </w:pPr>
    </w:p>
    <w:p w14:paraId="6643ADDD">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7F7B0F84">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2E2C4C00">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3306FFCA">
      <w:pPr>
        <w:pStyle w:val="12"/>
        <w:ind w:firstLine="482"/>
        <w:rPr>
          <w:rFonts w:hint="eastAsia" w:ascii="仿宋" w:hAnsi="仿宋" w:eastAsia="仿宋"/>
          <w:b/>
          <w:bCs/>
          <w:color w:val="auto"/>
          <w:kern w:val="1"/>
          <w:sz w:val="24"/>
          <w:szCs w:val="24"/>
          <w:highlight w:val="none"/>
        </w:rPr>
      </w:pPr>
    </w:p>
    <w:p w14:paraId="3C18EDAE">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6E927DCD">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3D877DF4">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0A6ED353">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60877799">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2417AB4">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561FF284">
      <w:pPr>
        <w:pStyle w:val="12"/>
        <w:ind w:firstLine="480"/>
        <w:rPr>
          <w:rFonts w:hint="eastAsia" w:ascii="仿宋" w:hAnsi="仿宋" w:eastAsia="仿宋"/>
          <w:color w:val="auto"/>
          <w:kern w:val="1"/>
          <w:sz w:val="24"/>
          <w:szCs w:val="24"/>
          <w:highlight w:val="none"/>
        </w:rPr>
      </w:pPr>
    </w:p>
    <w:p w14:paraId="7C9BA88C">
      <w:pPr>
        <w:pStyle w:val="12"/>
        <w:ind w:firstLine="480"/>
        <w:rPr>
          <w:rFonts w:hint="eastAsia" w:ascii="仿宋" w:hAnsi="仿宋" w:eastAsia="仿宋"/>
          <w:color w:val="auto"/>
          <w:kern w:val="1"/>
          <w:sz w:val="24"/>
          <w:szCs w:val="24"/>
          <w:highlight w:val="none"/>
        </w:rPr>
      </w:pPr>
    </w:p>
    <w:p w14:paraId="5DB7C41F">
      <w:pPr>
        <w:pStyle w:val="12"/>
        <w:ind w:firstLine="480"/>
        <w:rPr>
          <w:rFonts w:hint="eastAsia" w:ascii="仿宋" w:hAnsi="仿宋" w:eastAsia="仿宋"/>
          <w:color w:val="auto"/>
          <w:kern w:val="1"/>
          <w:sz w:val="24"/>
          <w:szCs w:val="24"/>
          <w:highlight w:val="none"/>
        </w:rPr>
      </w:pPr>
    </w:p>
    <w:p w14:paraId="62076C2E">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60D077AC">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26A64FAB">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3A46E7BF">
      <w:pPr>
        <w:snapToGrid w:val="0"/>
        <w:spacing w:line="460" w:lineRule="exact"/>
        <w:jc w:val="right"/>
        <w:rPr>
          <w:rStyle w:val="13"/>
          <w:rFonts w:hint="default" w:cs="仿宋"/>
          <w:color w:val="auto"/>
          <w:sz w:val="24"/>
          <w:szCs w:val="24"/>
          <w:highlight w:val="none"/>
          <w:vertAlign w:val="baseline"/>
          <w:lang w:val="en-US" w:eastAsia="zh-CN" w:bidi="ar-SA"/>
        </w:rPr>
      </w:pPr>
    </w:p>
    <w:p w14:paraId="256FA4D4">
      <w:pPr>
        <w:snapToGrid w:val="0"/>
        <w:spacing w:line="460" w:lineRule="exact"/>
        <w:jc w:val="right"/>
        <w:rPr>
          <w:rStyle w:val="13"/>
          <w:rFonts w:hint="default" w:cs="仿宋"/>
          <w:color w:val="auto"/>
          <w:sz w:val="24"/>
          <w:szCs w:val="24"/>
          <w:highlight w:val="none"/>
          <w:vertAlign w:val="baseline"/>
          <w:lang w:val="en-US" w:eastAsia="zh-CN" w:bidi="ar-SA"/>
        </w:rPr>
      </w:pPr>
    </w:p>
    <w:p w14:paraId="2C6D80FB">
      <w:pPr>
        <w:snapToGrid w:val="0"/>
        <w:spacing w:line="460" w:lineRule="exact"/>
        <w:jc w:val="right"/>
        <w:rPr>
          <w:rStyle w:val="13"/>
          <w:rFonts w:hint="default" w:cs="仿宋"/>
          <w:color w:val="auto"/>
          <w:sz w:val="24"/>
          <w:szCs w:val="24"/>
          <w:highlight w:val="none"/>
          <w:vertAlign w:val="baseline"/>
          <w:lang w:val="en-US" w:eastAsia="zh-CN" w:bidi="ar-SA"/>
        </w:rPr>
      </w:pPr>
    </w:p>
    <w:p w14:paraId="50ABA79C">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50FC61D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62B12D9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012EA3A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762F07D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eastAsia="zh-CN"/>
        </w:rPr>
      </w:pPr>
      <w:r>
        <w:rPr>
          <w:rFonts w:hint="eastAsia" w:ascii="仿宋" w:hAnsi="仿宋" w:eastAsia="仿宋" w:cs="宋体"/>
          <w:color w:val="auto"/>
          <w:kern w:val="0"/>
          <w:sz w:val="28"/>
          <w:szCs w:val="28"/>
          <w:highlight w:val="none"/>
          <w:vertAlign w:val="baseline"/>
          <w:lang w:val="en-US" w:eastAsia="zh-CN"/>
        </w:rPr>
        <w:t>3、</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eastAsia="zh-CN"/>
        </w:rPr>
        <w:t>；</w:t>
      </w:r>
    </w:p>
    <w:p w14:paraId="75ABD92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4、各级代理资质材料：营业执照、经营许可证、第二类医疗器械经营备案凭证、各级经销商授权书、业务代表授权书及身份证复印件等；</w:t>
      </w:r>
    </w:p>
    <w:p w14:paraId="7F85DF88">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4BD1FBF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6、产品彩页、参数及说明，产品的标签内容应与实际供货相关信息一致，如产品名称、规格型号等；</w:t>
      </w:r>
    </w:p>
    <w:p w14:paraId="095AD07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7、价格证明材料：</w:t>
      </w:r>
    </w:p>
    <w:p w14:paraId="6C5026A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山东省药品和医用耗材招采管理子系统挂网信息截图；</w:t>
      </w:r>
    </w:p>
    <w:p w14:paraId="09D5F468">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近一年内（非当月）的证明材料，如开具的增值税专用发票复印件（发票内容是响应产品在其他单位的供货价，以山东省内医院为主）等；</w:t>
      </w:r>
    </w:p>
    <w:p w14:paraId="69BD1AAC">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8、其他供应商认为应该提供的材料。</w:t>
      </w:r>
    </w:p>
    <w:p w14:paraId="104848A3">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注：请按照以下页面进行材料整理，且须每一页加盖公章。</w:t>
      </w:r>
    </w:p>
    <w:p w14:paraId="68F07F92">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166EAE9">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5611F5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Style w:val="13"/>
          <w:rFonts w:hint="eastAsia" w:cs="仿宋"/>
          <w:color w:val="auto"/>
          <w:sz w:val="28"/>
          <w:szCs w:val="28"/>
          <w:highlight w:val="none"/>
          <w:vertAlign w:val="baseline"/>
          <w:lang w:val="en-US" w:eastAsia="zh-CN" w:bidi="ar-SA"/>
        </w:rPr>
        <w:t xml:space="preserve">5.1 </w:t>
      </w:r>
      <w:r>
        <w:rPr>
          <w:rFonts w:hint="eastAsia" w:ascii="仿宋" w:hAnsi="仿宋" w:eastAsia="仿宋" w:cs="宋体"/>
          <w:color w:val="auto"/>
          <w:kern w:val="0"/>
          <w:sz w:val="28"/>
          <w:szCs w:val="28"/>
          <w:highlight w:val="none"/>
          <w:vertAlign w:val="baseline"/>
          <w:lang w:val="en-US" w:eastAsia="zh-CN"/>
        </w:rPr>
        <w:t>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7064294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3008D3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EFC13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0B0E4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03E457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B0A590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1EF4D2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98FACD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7C646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7C43F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FF730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2F5636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621B8E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207605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F9112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7FD53C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35D7D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70E16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C19F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8B43F1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2F1F2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7BA00E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B8C57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DE647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FE4996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37816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CD78F4">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6278BE3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5.2 报名供应商的开户许可证</w:t>
      </w:r>
    </w:p>
    <w:p w14:paraId="0D4421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44A99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C33BE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14170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E3AAF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A09FF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03C3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E39D3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3D7E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6C020C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D553F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6395B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BB817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37511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50D19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98CE9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8C9F3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ACDFC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8F052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FBE230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3ADCB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3C670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059E9D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848C3C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C16DDB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A018C4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A18DB4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20442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B1FC87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5.3 </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val="en-US" w:eastAsia="zh-CN"/>
        </w:rPr>
        <w:t>。</w:t>
      </w:r>
    </w:p>
    <w:p w14:paraId="4E8A847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20752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004D1A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2EDA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5AF32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DFBF67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34D4F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B7F1B4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4F52EA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02DB27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95F638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F666E9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8363E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233425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9A4314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DE0DB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DD9C51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61D01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02100B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240B3A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65E34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EAD5B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1109F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3D954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709D7F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5DADC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0C0E3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5.4 各级代理资质材料：营业执照、经营许可证、第二类医疗器械经营备案凭证、各级经销商授权书、业务代表授权书及身份证复印件等。</w:t>
      </w:r>
    </w:p>
    <w:p w14:paraId="68A4060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94EB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BF095E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E56C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A25F86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7F2E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8DD28C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0C931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C9490D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C1A2B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878493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58A7EC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579BD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3968C1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927D12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46441B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86620D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C166A1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566598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3F0A5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B4E3E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4D13E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1E77C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2A0FD6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FD9FBE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9ADE4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B5F73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C6796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5.5 </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606B6FD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FA9AE5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0E507F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3AEA56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E08C84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2D26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944C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DA707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054DEE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692B7C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E3BA9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6EF5A4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C2FC7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7D36C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0CFEFF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6ABE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E4B9D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D67C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D79253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2610E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525323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8CD2F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824A9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7AB43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C0DD9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33EF50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E41E0C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388D5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8943C2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5.6 产品彩页、参数及说明，产品的标签内容应与实际供货相关信息一致，如产品名称、规格型号等。</w:t>
      </w:r>
    </w:p>
    <w:p w14:paraId="2AD4F47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54DD5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4BAC96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6F4D1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B67E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5A50A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DD010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D5F7ED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F0567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0FC018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6A3A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3582B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1568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58FE4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CE0C23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32127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44C307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8740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C654F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46CAC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FE10A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9AD001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EE4CF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521C58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ABB2C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E4BEA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75819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5E996A">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5.7 价格证明材料：山东省药品和医用耗材招采管理子系统挂网信息截图，近一年内（非当月）的证明材料，如开具的增值税专用发票复印件（发票内容是响应产品在其他单位的供货价，以山东省内医院为主）等；</w:t>
      </w:r>
    </w:p>
    <w:p w14:paraId="4B5580D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A3CF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214FA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E01E07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0063F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6A2AD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BCE4F5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703E38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A17AE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A5B5D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000B35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2EB3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FFA06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B98DC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6D1A8A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65A493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DDCD63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5C5D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0B006F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F438BC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B01AA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0EF4C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C2CDA0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6D436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B0288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5.8 其他供应商认为应该提供的材料。</w:t>
      </w:r>
    </w:p>
    <w:p w14:paraId="509C2DCE">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4B2B297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EB9574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E9FCA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DCD66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28B4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10FBF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9EC76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B49E99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272A4A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9AA416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99E5CE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B549C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7BF377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9355E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750EF1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515A7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0122F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83045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7E8C2F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E483C7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EA773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D3AB4D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A601D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48604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7B887FF">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6F1DE8C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8D22F4">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6FD2E6F2">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3F70F8B2">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3781F8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4B9BA58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6BC4548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120AB4C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F80733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三、我方给贵院所供产品价格均不高于市场价或政府限价，否则,贵院有权拒绝付款。</w:t>
      </w:r>
    </w:p>
    <w:p w14:paraId="23AA0A7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2E8B85B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6C6438B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3C8F48D">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17DB09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53F7FF8D">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2D642182">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5D560DF3">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F3DAFD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221CA70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5D43CDE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ADBB8CC">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679A5E0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0E7246F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51F91BA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B4FFE2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4674692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CABBA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162166E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2DE9D51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4B44905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1、根据本次项目的特点组成评审小组，评审小组为5人，由评审小组按照公平、公正的原则进行评审;</w:t>
      </w:r>
    </w:p>
    <w:p w14:paraId="077300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5C7A038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6AF54B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0526468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795B02F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0299CC5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6818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6BE9F6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23D994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1CE509B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602DE13E">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28FC445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0A15A38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0AB3793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2115FA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765E7A5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5CDD6BD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5CE73B9A">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1、参数响应情况：是否符合参数要求（满分30分）</w:t>
      </w:r>
    </w:p>
    <w:p w14:paraId="2642743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2、样品得分（满分30分）</w:t>
      </w:r>
    </w:p>
    <w:p w14:paraId="649B2EF6">
      <w:pPr>
        <w:widowControl/>
        <w:spacing w:line="24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3、报价得分= 评标基准价÷（最终报价）× 满分（满分40分）</w:t>
      </w:r>
    </w:p>
    <w:p w14:paraId="62700CB5">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6370B2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0F3F56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4EE766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1DF896A">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078C32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085CB66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74BC0F1C">
      <w:pPr>
        <w:widowControl/>
        <w:numPr>
          <w:ilvl w:val="0"/>
          <w:numId w:val="6"/>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7F973E68">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5601B9A8">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343A7E8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01278D0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4FB917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A67DBD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5E2F4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6B43CF8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4B956F5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3803CC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167863F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1394A7B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7C7F3D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0B270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15F38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3F0D7B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6BC1606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C42813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4D32217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3E23B23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618DCB8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0195907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7D4B1E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50E4B6D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58184B0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176598D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76EFA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779D42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77E746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444191E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75844E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73D89A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70FAB2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11C46EB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9C72A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47BB9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5B103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7527A4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5C26D7B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3D46DE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0722CF8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3B736A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641ED64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77C69FF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449A247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408B0DE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48C6849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0D54E70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23EEC8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33FF6E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8D1E45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9DCA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04F908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4B8795F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6BF16DF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49C940D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215385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486AD55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7A746F2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0EDD3C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6D313E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625834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1AF9F7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013DBB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10F60F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0F5EFF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5BFF6A8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5562B30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48AC5A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78AE0DD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75A771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4AEF063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02598C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0C64D2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4AA9C2B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5728CA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395CF8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4AAB70F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0860206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73BA05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476C9AA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21D101E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563FC4D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B12B3A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2425374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034F53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5E7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605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89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25DC">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B09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5D97255D">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535B9">
    <w:pPr>
      <w:pStyle w:val="5"/>
      <w:framePr w:wrap="around" w:vAnchor="text" w:hAnchor="margin" w:xAlign="center" w:y="1"/>
      <w:rPr>
        <w:rStyle w:val="11"/>
      </w:rPr>
    </w:pPr>
    <w:r>
      <w:fldChar w:fldCharType="begin"/>
    </w:r>
    <w:r>
      <w:rPr>
        <w:rStyle w:val="11"/>
      </w:rPr>
      <w:instrText xml:space="preserve">PAGE  </w:instrText>
    </w:r>
    <w:r>
      <w:fldChar w:fldCharType="end"/>
    </w:r>
  </w:p>
  <w:p w14:paraId="0E64AE93">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D56ED">
    <w:pPr>
      <w:pStyle w:val="12"/>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66CD0">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16FD3">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6BF91">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EE7673B4"/>
    <w:multiLevelType w:val="singleLevel"/>
    <w:tmpl w:val="EE7673B4"/>
    <w:lvl w:ilvl="0" w:tentative="0">
      <w:start w:val="1"/>
      <w:numFmt w:val="decimal"/>
      <w:suff w:val="nothing"/>
      <w:lvlText w:val="%1、"/>
      <w:lvlJc w:val="left"/>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51570127"/>
    <w:multiLevelType w:val="singleLevel"/>
    <w:tmpl w:val="51570127"/>
    <w:lvl w:ilvl="0" w:tentative="0">
      <w:start w:val="1"/>
      <w:numFmt w:val="decimal"/>
      <w:suff w:val="nothing"/>
      <w:lvlText w:val="%1、"/>
      <w:lvlJc w:val="left"/>
    </w:lvl>
  </w:abstractNum>
  <w:abstractNum w:abstractNumId="5">
    <w:nsid w:val="7622798B"/>
    <w:multiLevelType w:val="singleLevel"/>
    <w:tmpl w:val="7622798B"/>
    <w:lvl w:ilvl="0" w:tentative="0">
      <w:start w:val="1"/>
      <w:numFmt w:val="decimal"/>
      <w:suff w:val="nothing"/>
      <w:lvlText w:val="%1、"/>
      <w:lvlJc w:val="left"/>
      <w:rPr>
        <w:rFonts w:hint="default"/>
        <w:b w:val="0"/>
        <w:bCs w:val="0"/>
      </w:rPr>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1FC734F"/>
    <w:rsid w:val="0315114C"/>
    <w:rsid w:val="052D3B24"/>
    <w:rsid w:val="06DD66C2"/>
    <w:rsid w:val="0715148C"/>
    <w:rsid w:val="08E053FD"/>
    <w:rsid w:val="0B3C188E"/>
    <w:rsid w:val="0B603E17"/>
    <w:rsid w:val="0BC41F21"/>
    <w:rsid w:val="0BDB6D2E"/>
    <w:rsid w:val="0D6D52EE"/>
    <w:rsid w:val="110C12EC"/>
    <w:rsid w:val="12040D82"/>
    <w:rsid w:val="124D331C"/>
    <w:rsid w:val="12883575"/>
    <w:rsid w:val="12D55D1E"/>
    <w:rsid w:val="14AD5839"/>
    <w:rsid w:val="14C76F80"/>
    <w:rsid w:val="15E12F09"/>
    <w:rsid w:val="164F5ED5"/>
    <w:rsid w:val="193E2DCB"/>
    <w:rsid w:val="198F2D53"/>
    <w:rsid w:val="19DC1C05"/>
    <w:rsid w:val="1A66082C"/>
    <w:rsid w:val="1A9A51D3"/>
    <w:rsid w:val="1AFD138A"/>
    <w:rsid w:val="1D08606F"/>
    <w:rsid w:val="1EE838F2"/>
    <w:rsid w:val="236E6E21"/>
    <w:rsid w:val="23E72ABF"/>
    <w:rsid w:val="26083FB3"/>
    <w:rsid w:val="270B08D2"/>
    <w:rsid w:val="279D1605"/>
    <w:rsid w:val="289F68A3"/>
    <w:rsid w:val="294E055C"/>
    <w:rsid w:val="296E14AB"/>
    <w:rsid w:val="2AD16DE9"/>
    <w:rsid w:val="2C0C4FAB"/>
    <w:rsid w:val="2C4209CD"/>
    <w:rsid w:val="2CA31C32"/>
    <w:rsid w:val="2CB84C8C"/>
    <w:rsid w:val="2D375F5B"/>
    <w:rsid w:val="2DBC1DB6"/>
    <w:rsid w:val="2DC06A79"/>
    <w:rsid w:val="2E400F3C"/>
    <w:rsid w:val="30180DC7"/>
    <w:rsid w:val="320550BC"/>
    <w:rsid w:val="32E94794"/>
    <w:rsid w:val="33AA7021"/>
    <w:rsid w:val="33EF4371"/>
    <w:rsid w:val="35670FDB"/>
    <w:rsid w:val="359B6DED"/>
    <w:rsid w:val="35BB5A78"/>
    <w:rsid w:val="36D371B1"/>
    <w:rsid w:val="37BC1633"/>
    <w:rsid w:val="387E2B20"/>
    <w:rsid w:val="39FC3049"/>
    <w:rsid w:val="3AE076E5"/>
    <w:rsid w:val="3B4E3ED9"/>
    <w:rsid w:val="3C5A27F2"/>
    <w:rsid w:val="3C8104E3"/>
    <w:rsid w:val="3CA737D7"/>
    <w:rsid w:val="3E6158D5"/>
    <w:rsid w:val="417E123A"/>
    <w:rsid w:val="41FB0F6D"/>
    <w:rsid w:val="42FA20A2"/>
    <w:rsid w:val="47B446DC"/>
    <w:rsid w:val="48AA548E"/>
    <w:rsid w:val="4973433F"/>
    <w:rsid w:val="49B63A2F"/>
    <w:rsid w:val="4BEF4C0F"/>
    <w:rsid w:val="4D84279B"/>
    <w:rsid w:val="4E056021"/>
    <w:rsid w:val="4F3F325D"/>
    <w:rsid w:val="50A0797B"/>
    <w:rsid w:val="51542485"/>
    <w:rsid w:val="52074D56"/>
    <w:rsid w:val="556E3867"/>
    <w:rsid w:val="56F03878"/>
    <w:rsid w:val="5927777C"/>
    <w:rsid w:val="59396B30"/>
    <w:rsid w:val="5B975D90"/>
    <w:rsid w:val="5D7C4D2D"/>
    <w:rsid w:val="5E927771"/>
    <w:rsid w:val="5F7232D4"/>
    <w:rsid w:val="5F9A5527"/>
    <w:rsid w:val="62402164"/>
    <w:rsid w:val="632F44C3"/>
    <w:rsid w:val="64F462FB"/>
    <w:rsid w:val="68DD679C"/>
    <w:rsid w:val="6C1D7BEB"/>
    <w:rsid w:val="6D773183"/>
    <w:rsid w:val="6E713C29"/>
    <w:rsid w:val="6F137C43"/>
    <w:rsid w:val="6F825766"/>
    <w:rsid w:val="71723597"/>
    <w:rsid w:val="722145C7"/>
    <w:rsid w:val="727C6025"/>
    <w:rsid w:val="7315161C"/>
    <w:rsid w:val="73BF3D9C"/>
    <w:rsid w:val="74AB53DF"/>
    <w:rsid w:val="75570F51"/>
    <w:rsid w:val="75E4177A"/>
    <w:rsid w:val="77183DD1"/>
    <w:rsid w:val="77601667"/>
    <w:rsid w:val="784371B5"/>
    <w:rsid w:val="787E5EB6"/>
    <w:rsid w:val="78A34418"/>
    <w:rsid w:val="78D2700F"/>
    <w:rsid w:val="792443B3"/>
    <w:rsid w:val="7B223BA3"/>
    <w:rsid w:val="7B611E27"/>
    <w:rsid w:val="7B870218"/>
    <w:rsid w:val="7C7D61BD"/>
    <w:rsid w:val="7C89452B"/>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4262</Words>
  <Characters>4565</Characters>
  <Lines>0</Lines>
  <Paragraphs>0</Paragraphs>
  <TotalTime>0</TotalTime>
  <ScaleCrop>false</ScaleCrop>
  <LinksUpToDate>false</LinksUpToDate>
  <CharactersWithSpaces>5017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2025-06-25T06:55:00Z</cp:lastPrinted>
  <dcterms:modified xsi:type="dcterms:W3CDTF">2026-08-24T02:29:37Z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BEAC65A807CE4454879BF8CF8E98B200_13</vt:lpwstr>
  </property>
  <property fmtid="{D5CDD505-2E9C-101B-9397-08002B2CF9AE}" pid="4" name="KSOTemplateDocerSaveRecord">
    <vt:lpwstr>eyJoZGlkIjoiMTczMDNlNGM5NzQ4NTA2YWMwZGNmZmM1NTE3MGU5OTQiLCJ1c2VySWQiOiIxMTQwNzgyNjMxIn0=</vt:lpwstr>
  </property>
</Properties>
</file>