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器械维修配件（二十五）、总务科物资（八）采购项目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青岛市妇女儿童医院器械维修配件（二十五）、总务科物资（八）采购项目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1、项目名称：青岛市妇女儿童医院器械维修配件（二十五）、总务科物资（八）采购项目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器械维修配件（二十五）、总务科物资（八）采购项目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总务科常用配件（预算金额22957.4元）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厕所门卡扣</w:t>
            </w:r>
          </w:p>
        </w:tc>
        <w:tc>
          <w:tcPr>
            <w:tcW w:w="2609" w:type="dxa"/>
            <w:vAlign w:val="center"/>
          </w:tcPr>
          <w:p w14:paraId="343E44D4">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参考图片：</w:t>
            </w:r>
          </w:p>
          <w:p w14:paraId="296DB6EC">
            <w:pPr>
              <w:numPr>
                <w:ilvl w:val="0"/>
                <w:numId w:val="0"/>
              </w:numPr>
              <w:spacing w:line="240" w:lineRule="auto"/>
              <w:jc w:val="center"/>
            </w:pPr>
            <w:r>
              <w:drawing>
                <wp:inline distT="0" distB="0" distL="114300" distR="114300">
                  <wp:extent cx="1517650" cy="1700530"/>
                  <wp:effectExtent l="0" t="0" r="635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517650" cy="1700530"/>
                          </a:xfrm>
                          <a:prstGeom prst="rect">
                            <a:avLst/>
                          </a:prstGeom>
                          <a:noFill/>
                          <a:ln>
                            <a:noFill/>
                          </a:ln>
                        </pic:spPr>
                      </pic:pic>
                    </a:graphicData>
                  </a:graphic>
                </wp:inline>
              </w:drawing>
            </w:r>
          </w:p>
          <w:p w14:paraId="5313DF30">
            <w:pPr>
              <w:numPr>
                <w:ilvl w:val="0"/>
                <w:numId w:val="0"/>
              </w:numPr>
              <w:spacing w:line="240" w:lineRule="auto"/>
              <w:jc w:val="both"/>
              <w:rPr>
                <w:rFonts w:hint="default" w:eastAsia="宋体"/>
                <w:lang w:val="en-US" w:eastAsia="zh-CN"/>
              </w:rPr>
            </w:pPr>
            <w:r>
              <w:rPr>
                <w:rFonts w:hint="eastAsia" w:ascii="仿宋" w:hAnsi="仿宋" w:eastAsia="仿宋" w:cs="仿宋"/>
                <w:b w:val="0"/>
                <w:bCs/>
                <w:color w:val="auto"/>
                <w:sz w:val="20"/>
                <w:szCs w:val="20"/>
                <w:highlight w:val="none"/>
                <w:vertAlign w:val="baseline"/>
                <w:lang w:val="en-US" w:eastAsia="zh-CN"/>
              </w:rPr>
              <w:t>不锈钢材质，通用尺寸</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1CAD3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84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D46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30BF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E6370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新式冲便阀</w:t>
            </w:r>
          </w:p>
        </w:tc>
        <w:tc>
          <w:tcPr>
            <w:tcW w:w="2609" w:type="dxa"/>
            <w:vAlign w:val="center"/>
          </w:tcPr>
          <w:p w14:paraId="0C8238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225#</w:t>
            </w:r>
          </w:p>
        </w:tc>
        <w:tc>
          <w:tcPr>
            <w:tcW w:w="988" w:type="dxa"/>
            <w:vAlign w:val="center"/>
          </w:tcPr>
          <w:p w14:paraId="41D0BC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696</w:t>
            </w:r>
          </w:p>
        </w:tc>
        <w:tc>
          <w:tcPr>
            <w:tcW w:w="812" w:type="dxa"/>
            <w:vAlign w:val="center"/>
          </w:tcPr>
          <w:p w14:paraId="39B2FE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29B3ED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45FD94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4176</w:t>
            </w:r>
          </w:p>
        </w:tc>
        <w:tc>
          <w:tcPr>
            <w:tcW w:w="848" w:type="dxa"/>
            <w:vAlign w:val="center"/>
          </w:tcPr>
          <w:p w14:paraId="569FFB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CEF84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48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3D674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17442E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膝控出水控制系统</w:t>
            </w:r>
          </w:p>
        </w:tc>
        <w:tc>
          <w:tcPr>
            <w:tcW w:w="2609" w:type="dxa"/>
            <w:vAlign w:val="center"/>
          </w:tcPr>
          <w:p w14:paraId="104D8C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6001#</w:t>
            </w:r>
          </w:p>
        </w:tc>
        <w:tc>
          <w:tcPr>
            <w:tcW w:w="988" w:type="dxa"/>
            <w:vAlign w:val="center"/>
          </w:tcPr>
          <w:p w14:paraId="10C88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468</w:t>
            </w:r>
          </w:p>
        </w:tc>
        <w:tc>
          <w:tcPr>
            <w:tcW w:w="812" w:type="dxa"/>
            <w:vAlign w:val="center"/>
          </w:tcPr>
          <w:p w14:paraId="6D44CD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4A6F51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1040" w:type="dxa"/>
            <w:vAlign w:val="center"/>
          </w:tcPr>
          <w:p w14:paraId="593FA8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936</w:t>
            </w:r>
          </w:p>
        </w:tc>
        <w:tc>
          <w:tcPr>
            <w:tcW w:w="848" w:type="dxa"/>
            <w:vAlign w:val="center"/>
          </w:tcPr>
          <w:p w14:paraId="025523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CB6505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F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76DF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1C1C42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不锈钢管</w:t>
            </w:r>
          </w:p>
        </w:tc>
        <w:tc>
          <w:tcPr>
            <w:tcW w:w="2609" w:type="dxa"/>
            <w:vAlign w:val="center"/>
          </w:tcPr>
          <w:p w14:paraId="34A18D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食品级/DN32</w:t>
            </w:r>
          </w:p>
        </w:tc>
        <w:tc>
          <w:tcPr>
            <w:tcW w:w="988" w:type="dxa"/>
            <w:vAlign w:val="center"/>
          </w:tcPr>
          <w:p w14:paraId="22E296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w:t>
            </w:r>
          </w:p>
        </w:tc>
        <w:tc>
          <w:tcPr>
            <w:tcW w:w="812" w:type="dxa"/>
            <w:vAlign w:val="center"/>
          </w:tcPr>
          <w:p w14:paraId="600030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w:t>
            </w:r>
          </w:p>
        </w:tc>
        <w:tc>
          <w:tcPr>
            <w:tcW w:w="900" w:type="dxa"/>
            <w:vAlign w:val="center"/>
          </w:tcPr>
          <w:p w14:paraId="2A06CB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1040" w:type="dxa"/>
            <w:vAlign w:val="center"/>
          </w:tcPr>
          <w:p w14:paraId="4FFD9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6264</w:t>
            </w:r>
          </w:p>
        </w:tc>
        <w:tc>
          <w:tcPr>
            <w:tcW w:w="848" w:type="dxa"/>
            <w:vAlign w:val="center"/>
          </w:tcPr>
          <w:p w14:paraId="0B2A08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5E5CE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8A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06413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6DC762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不锈钢井盖</w:t>
            </w:r>
          </w:p>
        </w:tc>
        <w:tc>
          <w:tcPr>
            <w:tcW w:w="2609" w:type="dxa"/>
            <w:vAlign w:val="center"/>
          </w:tcPr>
          <w:p w14:paraId="2F6D7F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厚5MM</w:t>
            </w:r>
          </w:p>
        </w:tc>
        <w:tc>
          <w:tcPr>
            <w:tcW w:w="988" w:type="dxa"/>
            <w:vAlign w:val="center"/>
          </w:tcPr>
          <w:p w14:paraId="4C6E37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87.45</w:t>
            </w:r>
          </w:p>
        </w:tc>
        <w:tc>
          <w:tcPr>
            <w:tcW w:w="812" w:type="dxa"/>
            <w:vAlign w:val="center"/>
          </w:tcPr>
          <w:p w14:paraId="6EB65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11.34</w:t>
            </w:r>
          </w:p>
        </w:tc>
        <w:tc>
          <w:tcPr>
            <w:tcW w:w="900" w:type="dxa"/>
            <w:vAlign w:val="center"/>
          </w:tcPr>
          <w:p w14:paraId="13EDA5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平方</w:t>
            </w:r>
          </w:p>
        </w:tc>
        <w:tc>
          <w:tcPr>
            <w:tcW w:w="1040" w:type="dxa"/>
            <w:vAlign w:val="center"/>
          </w:tcPr>
          <w:p w14:paraId="635D08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9916.83</w:t>
            </w:r>
          </w:p>
        </w:tc>
        <w:tc>
          <w:tcPr>
            <w:tcW w:w="848" w:type="dxa"/>
            <w:vAlign w:val="center"/>
          </w:tcPr>
          <w:p w14:paraId="603107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9B148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9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3EDA3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7E3B01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油漆</w:t>
            </w:r>
          </w:p>
        </w:tc>
        <w:tc>
          <w:tcPr>
            <w:tcW w:w="2609" w:type="dxa"/>
            <w:vAlign w:val="center"/>
          </w:tcPr>
          <w:p w14:paraId="25FA4E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中灰色，</w:t>
            </w:r>
            <w:r>
              <w:rPr>
                <w:rFonts w:hint="default" w:ascii="仿宋" w:hAnsi="仿宋" w:eastAsia="仿宋" w:cs="仿宋"/>
                <w:b w:val="0"/>
                <w:bCs/>
                <w:color w:val="auto"/>
                <w:sz w:val="20"/>
                <w:szCs w:val="20"/>
                <w:highlight w:val="none"/>
                <w:vertAlign w:val="baseline"/>
                <w:lang w:val="en-US" w:eastAsia="zh-CN"/>
              </w:rPr>
              <w:t>15L</w:t>
            </w:r>
          </w:p>
        </w:tc>
        <w:tc>
          <w:tcPr>
            <w:tcW w:w="988" w:type="dxa"/>
            <w:vAlign w:val="center"/>
          </w:tcPr>
          <w:p w14:paraId="6F22E6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374</w:t>
            </w:r>
          </w:p>
        </w:tc>
        <w:tc>
          <w:tcPr>
            <w:tcW w:w="812" w:type="dxa"/>
            <w:vAlign w:val="center"/>
          </w:tcPr>
          <w:p w14:paraId="4357A3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8C9CA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桶</w:t>
            </w:r>
          </w:p>
        </w:tc>
        <w:tc>
          <w:tcPr>
            <w:tcW w:w="1040" w:type="dxa"/>
            <w:vAlign w:val="center"/>
          </w:tcPr>
          <w:p w14:paraId="60A399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374</w:t>
            </w:r>
          </w:p>
        </w:tc>
        <w:tc>
          <w:tcPr>
            <w:tcW w:w="848" w:type="dxa"/>
            <w:vAlign w:val="center"/>
          </w:tcPr>
          <w:p w14:paraId="5A9247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F4E4A3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A93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53C7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41" w:type="dxa"/>
            <w:vAlign w:val="center"/>
          </w:tcPr>
          <w:p w14:paraId="1B2719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梅花垫</w:t>
            </w:r>
          </w:p>
        </w:tc>
        <w:tc>
          <w:tcPr>
            <w:tcW w:w="2609" w:type="dxa"/>
            <w:vAlign w:val="center"/>
          </w:tcPr>
          <w:p w14:paraId="543C7C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外径85mm</w:t>
            </w:r>
          </w:p>
        </w:tc>
        <w:tc>
          <w:tcPr>
            <w:tcW w:w="988" w:type="dxa"/>
            <w:vAlign w:val="center"/>
          </w:tcPr>
          <w:p w14:paraId="456D99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18.6</w:t>
            </w:r>
          </w:p>
        </w:tc>
        <w:tc>
          <w:tcPr>
            <w:tcW w:w="812" w:type="dxa"/>
            <w:vAlign w:val="center"/>
          </w:tcPr>
          <w:p w14:paraId="25C62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03A0CD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C0184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186</w:t>
            </w:r>
          </w:p>
        </w:tc>
        <w:tc>
          <w:tcPr>
            <w:tcW w:w="848" w:type="dxa"/>
            <w:vAlign w:val="center"/>
          </w:tcPr>
          <w:p w14:paraId="475618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8FE8D7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6D6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AEBCB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41" w:type="dxa"/>
            <w:vAlign w:val="center"/>
          </w:tcPr>
          <w:p w14:paraId="6E5798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挡鼠板</w:t>
            </w:r>
          </w:p>
        </w:tc>
        <w:tc>
          <w:tcPr>
            <w:tcW w:w="2609" w:type="dxa"/>
            <w:vAlign w:val="center"/>
          </w:tcPr>
          <w:p w14:paraId="7C9246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厚1MM</w:t>
            </w:r>
          </w:p>
        </w:tc>
        <w:tc>
          <w:tcPr>
            <w:tcW w:w="988" w:type="dxa"/>
            <w:vAlign w:val="center"/>
          </w:tcPr>
          <w:p w14:paraId="3E26F0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363</w:t>
            </w:r>
          </w:p>
        </w:tc>
        <w:tc>
          <w:tcPr>
            <w:tcW w:w="812" w:type="dxa"/>
            <w:vAlign w:val="center"/>
          </w:tcPr>
          <w:p w14:paraId="7CFC1D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1.39</w:t>
            </w:r>
          </w:p>
        </w:tc>
        <w:tc>
          <w:tcPr>
            <w:tcW w:w="900" w:type="dxa"/>
            <w:vAlign w:val="center"/>
          </w:tcPr>
          <w:p w14:paraId="67A620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平方</w:t>
            </w:r>
          </w:p>
        </w:tc>
        <w:tc>
          <w:tcPr>
            <w:tcW w:w="1040" w:type="dxa"/>
            <w:vAlign w:val="center"/>
          </w:tcPr>
          <w:p w14:paraId="6BE19C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504.57</w:t>
            </w:r>
          </w:p>
        </w:tc>
        <w:tc>
          <w:tcPr>
            <w:tcW w:w="848" w:type="dxa"/>
            <w:vAlign w:val="center"/>
          </w:tcPr>
          <w:p w14:paraId="312198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4AFE7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7DC0EB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C66511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采暖系统补水用水箱（预算金额26000元）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5B14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09096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A805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137B0F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15B9B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07467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93636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53A8F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F3D68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598BDA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32B81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3605F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6FD88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BF601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56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F2ED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6CDC4E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采暖系统补水水箱</w:t>
            </w:r>
          </w:p>
        </w:tc>
        <w:tc>
          <w:tcPr>
            <w:tcW w:w="2609" w:type="dxa"/>
            <w:vAlign w:val="center"/>
          </w:tcPr>
          <w:p w14:paraId="70B2BA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材质304不锈钢，尺寸2*2*2，厚度2-2-1.5-1.2</w:t>
            </w:r>
            <w:r>
              <w:rPr>
                <w:rFonts w:hint="eastAsia" w:ascii="仿宋" w:hAnsi="仿宋" w:eastAsia="仿宋" w:cs="仿宋"/>
                <w:b w:val="0"/>
                <w:bCs/>
                <w:color w:val="auto"/>
                <w:sz w:val="20"/>
                <w:szCs w:val="20"/>
                <w:highlight w:val="none"/>
                <w:vertAlign w:val="baseline"/>
                <w:lang w:val="en-US" w:eastAsia="zh-CN"/>
              </w:rPr>
              <w:t>，包含旧水箱拆除、回收、新水箱安装、防腐费用</w:t>
            </w:r>
          </w:p>
        </w:tc>
        <w:tc>
          <w:tcPr>
            <w:tcW w:w="988" w:type="dxa"/>
            <w:vAlign w:val="center"/>
          </w:tcPr>
          <w:p w14:paraId="5EC098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812" w:type="dxa"/>
            <w:vAlign w:val="center"/>
          </w:tcPr>
          <w:p w14:paraId="1E7F8C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5DF34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4A76C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26000</w:t>
            </w:r>
          </w:p>
        </w:tc>
        <w:tc>
          <w:tcPr>
            <w:tcW w:w="848" w:type="dxa"/>
            <w:vAlign w:val="center"/>
          </w:tcPr>
          <w:p w14:paraId="293875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5年</w:t>
            </w:r>
          </w:p>
        </w:tc>
        <w:tc>
          <w:tcPr>
            <w:tcW w:w="1175" w:type="dxa"/>
            <w:vAlign w:val="center"/>
          </w:tcPr>
          <w:p w14:paraId="6CA890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BA938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二氧化碳气体采样加湿气流管（预算金额2941元）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618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14:paraId="57B81A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C5D18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145EEE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02C3D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45A2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09980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24060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99FA0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70891C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D2E5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EFA6C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36E2BB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6A777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F06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E876A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69DD1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二氧化碳气体采样加湿气流管</w:t>
            </w:r>
          </w:p>
        </w:tc>
        <w:tc>
          <w:tcPr>
            <w:tcW w:w="2609" w:type="dxa"/>
            <w:vAlign w:val="center"/>
          </w:tcPr>
          <w:p w14:paraId="51DA06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成人款飞利浦麻醉监护仪兼容款</w:t>
            </w:r>
          </w:p>
        </w:tc>
        <w:tc>
          <w:tcPr>
            <w:tcW w:w="988" w:type="dxa"/>
            <w:vAlign w:val="center"/>
          </w:tcPr>
          <w:p w14:paraId="2C2490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173</w:t>
            </w:r>
          </w:p>
        </w:tc>
        <w:tc>
          <w:tcPr>
            <w:tcW w:w="812" w:type="dxa"/>
            <w:vAlign w:val="center"/>
          </w:tcPr>
          <w:p w14:paraId="67B45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900" w:type="dxa"/>
            <w:vAlign w:val="center"/>
          </w:tcPr>
          <w:p w14:paraId="365B3F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1040" w:type="dxa"/>
            <w:vAlign w:val="center"/>
          </w:tcPr>
          <w:p w14:paraId="4C0771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2941</w:t>
            </w:r>
          </w:p>
        </w:tc>
        <w:tc>
          <w:tcPr>
            <w:tcW w:w="848" w:type="dxa"/>
            <w:vAlign w:val="center"/>
          </w:tcPr>
          <w:p w14:paraId="09E56B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69E3FB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0E1E7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4B995F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清洗机配件（预算金额3240元）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6F3B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D9720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6C8E8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A88CC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ECB408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C5B1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94CD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FFD08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AF627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23D907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BBBCA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31486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5CDE6A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A312B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05F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58E16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91763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清洗机挡圈</w:t>
            </w:r>
          </w:p>
        </w:tc>
        <w:tc>
          <w:tcPr>
            <w:tcW w:w="2609" w:type="dxa"/>
            <w:vAlign w:val="center"/>
          </w:tcPr>
          <w:p w14:paraId="2FF9E5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14190-276.1.09.02，包安装</w:t>
            </w:r>
          </w:p>
        </w:tc>
        <w:tc>
          <w:tcPr>
            <w:tcW w:w="988" w:type="dxa"/>
            <w:vAlign w:val="center"/>
          </w:tcPr>
          <w:p w14:paraId="564961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812" w:type="dxa"/>
            <w:vAlign w:val="center"/>
          </w:tcPr>
          <w:p w14:paraId="10E2E4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690651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DEE55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48" w:type="dxa"/>
            <w:vAlign w:val="center"/>
          </w:tcPr>
          <w:p w14:paraId="1F9E16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411162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295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97B4F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005E6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清洗机减速电机</w:t>
            </w:r>
          </w:p>
        </w:tc>
        <w:tc>
          <w:tcPr>
            <w:tcW w:w="2609" w:type="dxa"/>
            <w:vAlign w:val="center"/>
          </w:tcPr>
          <w:p w14:paraId="768033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YYJR180，包安装</w:t>
            </w:r>
          </w:p>
        </w:tc>
        <w:tc>
          <w:tcPr>
            <w:tcW w:w="988" w:type="dxa"/>
            <w:vAlign w:val="center"/>
          </w:tcPr>
          <w:p w14:paraId="1C1C6C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7E06E5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6FFA8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0ECBE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48" w:type="dxa"/>
            <w:vAlign w:val="center"/>
          </w:tcPr>
          <w:p w14:paraId="452679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shd w:val="clear"/>
            <w:vAlign w:val="center"/>
          </w:tcPr>
          <w:p w14:paraId="7A598C18">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7EEF1C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5966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净化机组配件（预算金额46900元）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2444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F272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53EB0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073ACB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F9E93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0E4B0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B18CA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9E393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AC998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0CE81B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DC995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E63A2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5713D3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4DA92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3FC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B2463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7CC07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机房空调模块</w:t>
            </w:r>
          </w:p>
        </w:tc>
        <w:tc>
          <w:tcPr>
            <w:tcW w:w="2609" w:type="dxa"/>
            <w:vAlign w:val="center"/>
          </w:tcPr>
          <w:p w14:paraId="1F3D6D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CPU SR20+7寸触摸屏+电源模块，二期空调机房采集，包含CPU、触摸屏、电源模块</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69799E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812" w:type="dxa"/>
            <w:vAlign w:val="center"/>
          </w:tcPr>
          <w:p w14:paraId="5C6DFF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58869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5C7483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848" w:type="dxa"/>
            <w:vAlign w:val="center"/>
          </w:tcPr>
          <w:p w14:paraId="6E8234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vAlign w:val="center"/>
          </w:tcPr>
          <w:p w14:paraId="21A7D7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27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84EF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101100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数据采集模块</w:t>
            </w:r>
          </w:p>
        </w:tc>
        <w:tc>
          <w:tcPr>
            <w:tcW w:w="2609" w:type="dxa"/>
            <w:vAlign w:val="center"/>
          </w:tcPr>
          <w:p w14:paraId="4F5756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XY-01，机房数据采集</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1585CB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3500</w:t>
            </w:r>
          </w:p>
        </w:tc>
        <w:tc>
          <w:tcPr>
            <w:tcW w:w="812" w:type="dxa"/>
            <w:vAlign w:val="center"/>
          </w:tcPr>
          <w:p w14:paraId="136405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691FC9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5490D8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7000</w:t>
            </w:r>
          </w:p>
        </w:tc>
        <w:tc>
          <w:tcPr>
            <w:tcW w:w="848" w:type="dxa"/>
            <w:vAlign w:val="center"/>
          </w:tcPr>
          <w:p w14:paraId="50EAA6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shd w:val="clear" w:color="auto" w:fill="auto"/>
            <w:vAlign w:val="center"/>
          </w:tcPr>
          <w:p w14:paraId="27F050A3">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14:paraId="52CA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604AA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4264D40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控制设备系统平台</w:t>
            </w:r>
          </w:p>
        </w:tc>
        <w:tc>
          <w:tcPr>
            <w:tcW w:w="2609" w:type="dxa"/>
            <w:vAlign w:val="center"/>
          </w:tcPr>
          <w:p w14:paraId="69EB96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净化空调恒温恒湿控制系统</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085E33C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w:t>
            </w:r>
          </w:p>
        </w:tc>
        <w:tc>
          <w:tcPr>
            <w:tcW w:w="812" w:type="dxa"/>
            <w:vAlign w:val="center"/>
          </w:tcPr>
          <w:p w14:paraId="05BB2DD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w:t>
            </w:r>
          </w:p>
        </w:tc>
        <w:tc>
          <w:tcPr>
            <w:tcW w:w="900" w:type="dxa"/>
            <w:vAlign w:val="center"/>
          </w:tcPr>
          <w:p w14:paraId="55B1A79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1ADFCC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12600</w:t>
            </w:r>
          </w:p>
        </w:tc>
        <w:tc>
          <w:tcPr>
            <w:tcW w:w="848" w:type="dxa"/>
            <w:vAlign w:val="center"/>
          </w:tcPr>
          <w:p w14:paraId="32A7AE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shd w:val="clear" w:color="auto" w:fill="auto"/>
            <w:vAlign w:val="center"/>
          </w:tcPr>
          <w:p w14:paraId="2982292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930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E7B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5C07FE6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控制系统模块</w:t>
            </w:r>
          </w:p>
        </w:tc>
        <w:tc>
          <w:tcPr>
            <w:tcW w:w="2609" w:type="dxa"/>
            <w:vAlign w:val="center"/>
          </w:tcPr>
          <w:p w14:paraId="22F00C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CPU SR20+EM AM06+AQ02+70I2EI，安装位置包含手术室、洁净走廊、污物走廊，以及新风机</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6B52C8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2700</w:t>
            </w:r>
          </w:p>
        </w:tc>
        <w:tc>
          <w:tcPr>
            <w:tcW w:w="812" w:type="dxa"/>
            <w:vAlign w:val="center"/>
          </w:tcPr>
          <w:p w14:paraId="5B529A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w:t>
            </w:r>
          </w:p>
        </w:tc>
        <w:tc>
          <w:tcPr>
            <w:tcW w:w="900" w:type="dxa"/>
            <w:vAlign w:val="center"/>
          </w:tcPr>
          <w:p w14:paraId="75E476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0E1F4A4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24300</w:t>
            </w:r>
          </w:p>
        </w:tc>
        <w:tc>
          <w:tcPr>
            <w:tcW w:w="848" w:type="dxa"/>
            <w:vAlign w:val="center"/>
          </w:tcPr>
          <w:p w14:paraId="7BCFDC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shd w:val="clear" w:color="auto" w:fill="auto"/>
            <w:vAlign w:val="center"/>
          </w:tcPr>
          <w:p w14:paraId="7F62B18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F99845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87FF3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医疗设备维修配件（预算金额4990元）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0FA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C5A4F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8299A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B791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491914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8213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AEC26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03612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A7843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5DAB0E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5888F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42047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2F99BF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6E42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D0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355A4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3BCCE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治疗车脚轮</w:t>
            </w:r>
          </w:p>
        </w:tc>
        <w:tc>
          <w:tcPr>
            <w:tcW w:w="2609" w:type="dxa"/>
            <w:vAlign w:val="center"/>
          </w:tcPr>
          <w:p w14:paraId="5B7300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轴M12 4吋脚轮，包安装</w:t>
            </w:r>
          </w:p>
        </w:tc>
        <w:tc>
          <w:tcPr>
            <w:tcW w:w="988" w:type="dxa"/>
            <w:vAlign w:val="center"/>
          </w:tcPr>
          <w:p w14:paraId="7766CA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w:t>
            </w:r>
          </w:p>
        </w:tc>
        <w:tc>
          <w:tcPr>
            <w:tcW w:w="812" w:type="dxa"/>
            <w:vAlign w:val="center"/>
          </w:tcPr>
          <w:p w14:paraId="2E2EC1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w:t>
            </w:r>
          </w:p>
        </w:tc>
        <w:tc>
          <w:tcPr>
            <w:tcW w:w="900" w:type="dxa"/>
            <w:vAlign w:val="center"/>
          </w:tcPr>
          <w:p w14:paraId="6DE187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4CF0FC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1690</w:t>
            </w:r>
          </w:p>
        </w:tc>
        <w:tc>
          <w:tcPr>
            <w:tcW w:w="848" w:type="dxa"/>
            <w:vAlign w:val="center"/>
          </w:tcPr>
          <w:p w14:paraId="615A63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13678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8C2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6E360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7CBCD4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氧气终端</w:t>
            </w:r>
          </w:p>
        </w:tc>
        <w:tc>
          <w:tcPr>
            <w:tcW w:w="2609" w:type="dxa"/>
            <w:vAlign w:val="center"/>
          </w:tcPr>
          <w:p w14:paraId="5259BD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德标，一期治疗带配套</w:t>
            </w:r>
            <w:bookmarkStart w:id="11" w:name="_GoBack"/>
            <w:bookmarkEnd w:id="11"/>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10424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165</w:t>
            </w:r>
          </w:p>
        </w:tc>
        <w:tc>
          <w:tcPr>
            <w:tcW w:w="812" w:type="dxa"/>
            <w:vAlign w:val="center"/>
          </w:tcPr>
          <w:p w14:paraId="30A259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204956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7B91E5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3300</w:t>
            </w:r>
          </w:p>
        </w:tc>
        <w:tc>
          <w:tcPr>
            <w:tcW w:w="848" w:type="dxa"/>
            <w:vAlign w:val="center"/>
          </w:tcPr>
          <w:p w14:paraId="7E6CAE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shd w:val="clear" w:color="auto" w:fill="auto"/>
            <w:vAlign w:val="center"/>
          </w:tcPr>
          <w:p w14:paraId="66806E21">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70FB6A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8A1337"/>
    <w:rsid w:val="0715148C"/>
    <w:rsid w:val="07D97B6D"/>
    <w:rsid w:val="082F2A70"/>
    <w:rsid w:val="08610189"/>
    <w:rsid w:val="08CE7D92"/>
    <w:rsid w:val="08D97F72"/>
    <w:rsid w:val="08E053FD"/>
    <w:rsid w:val="0A026946"/>
    <w:rsid w:val="0AFD64E6"/>
    <w:rsid w:val="0B3C188E"/>
    <w:rsid w:val="0B603E17"/>
    <w:rsid w:val="0BC41F21"/>
    <w:rsid w:val="0C7C2182"/>
    <w:rsid w:val="0CEA7403"/>
    <w:rsid w:val="0D682962"/>
    <w:rsid w:val="0EC06523"/>
    <w:rsid w:val="0F07199D"/>
    <w:rsid w:val="110C12EC"/>
    <w:rsid w:val="12040D82"/>
    <w:rsid w:val="121865DB"/>
    <w:rsid w:val="124D331C"/>
    <w:rsid w:val="12D55D1E"/>
    <w:rsid w:val="13A75ED1"/>
    <w:rsid w:val="14694F50"/>
    <w:rsid w:val="14C76F80"/>
    <w:rsid w:val="14E72F11"/>
    <w:rsid w:val="15C251DC"/>
    <w:rsid w:val="15E12F09"/>
    <w:rsid w:val="160B61C2"/>
    <w:rsid w:val="16A25067"/>
    <w:rsid w:val="17620EB3"/>
    <w:rsid w:val="179C2771"/>
    <w:rsid w:val="18332400"/>
    <w:rsid w:val="193E2DCB"/>
    <w:rsid w:val="198F2D53"/>
    <w:rsid w:val="1A66082C"/>
    <w:rsid w:val="1A9A51D3"/>
    <w:rsid w:val="1AFD138A"/>
    <w:rsid w:val="1C6341E6"/>
    <w:rsid w:val="1C861D7A"/>
    <w:rsid w:val="1CE974F2"/>
    <w:rsid w:val="1D2C5AC6"/>
    <w:rsid w:val="1D8E36CE"/>
    <w:rsid w:val="1EE838F2"/>
    <w:rsid w:val="1F2962CC"/>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6D4187"/>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396F88"/>
    <w:rsid w:val="4973433F"/>
    <w:rsid w:val="49D72121"/>
    <w:rsid w:val="49E45221"/>
    <w:rsid w:val="4AE83C54"/>
    <w:rsid w:val="4B865D88"/>
    <w:rsid w:val="4C1A4723"/>
    <w:rsid w:val="4C4A3EEE"/>
    <w:rsid w:val="4CD3045E"/>
    <w:rsid w:val="4CD86AB8"/>
    <w:rsid w:val="4CEE0089"/>
    <w:rsid w:val="4D84279B"/>
    <w:rsid w:val="4D9E09A5"/>
    <w:rsid w:val="4E056021"/>
    <w:rsid w:val="4F3F325D"/>
    <w:rsid w:val="4F42290E"/>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A30A1C"/>
    <w:rsid w:val="5DFE3466"/>
    <w:rsid w:val="5E8819C0"/>
    <w:rsid w:val="5F9A5527"/>
    <w:rsid w:val="5FBF2B25"/>
    <w:rsid w:val="60D35759"/>
    <w:rsid w:val="61E31F61"/>
    <w:rsid w:val="62026F41"/>
    <w:rsid w:val="62402164"/>
    <w:rsid w:val="632F44C3"/>
    <w:rsid w:val="64394349"/>
    <w:rsid w:val="646A2293"/>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19B1B2A"/>
    <w:rsid w:val="727C6025"/>
    <w:rsid w:val="7315161C"/>
    <w:rsid w:val="73BF3D9C"/>
    <w:rsid w:val="74494574"/>
    <w:rsid w:val="75570F51"/>
    <w:rsid w:val="75BA64AB"/>
    <w:rsid w:val="75E4177A"/>
    <w:rsid w:val="76674F0A"/>
    <w:rsid w:val="77183DD1"/>
    <w:rsid w:val="77601667"/>
    <w:rsid w:val="77F6531D"/>
    <w:rsid w:val="78270D25"/>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8C697F"/>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2811</Words>
  <Characters>3195</Characters>
  <Lines>0</Lines>
  <Paragraphs>0</Paragraphs>
  <TotalTime>5</TotalTime>
  <ScaleCrop>false</ScaleCrop>
  <LinksUpToDate>false</LinksUpToDate>
  <CharactersWithSpaces>3311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2026-01-08T00:41:27Z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