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德卡设备维修配件采购项目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89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25</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青岛市妇女儿童医院德卡设备维修配件采购项目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1、项目名称：青岛市妇女儿童医院德卡设备维修配件采购项目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89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E0083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61F63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德卡设备维修配件采购项目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89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default"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德卡设备配套配件（采购预算14500元）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读卡器</w:t>
            </w:r>
          </w:p>
        </w:tc>
        <w:tc>
          <w:tcPr>
            <w:tcW w:w="3233" w:type="dxa"/>
            <w:vAlign w:val="center"/>
          </w:tcPr>
          <w:p w14:paraId="2DF6A7BF">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适配德卡M300J签到机（3个）、德卡M300J</w:t>
            </w:r>
            <w:r>
              <w:rPr>
                <w:rFonts w:hint="eastAsia" w:ascii="仿宋" w:hAnsi="仿宋" w:eastAsia="仿宋" w:cs="仿宋"/>
                <w:b w:val="0"/>
                <w:bCs/>
                <w:color w:val="auto"/>
                <w:sz w:val="20"/>
                <w:szCs w:val="20"/>
                <w:highlight w:val="none"/>
                <w:vertAlign w:val="baseline"/>
                <w:lang w:val="en-US" w:eastAsia="zh-CN"/>
              </w:rPr>
              <w:t>诊间屏（2个）；</w:t>
            </w:r>
          </w:p>
          <w:p w14:paraId="26D337F4">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具备省/市医保卡读卡功能，包括IC类、M1卡类型诊疗卡、身份证读卡(全部为内置集成)。</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2180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10900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ACE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6A153B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2</w:t>
            </w:r>
          </w:p>
        </w:tc>
        <w:tc>
          <w:tcPr>
            <w:tcW w:w="1403" w:type="dxa"/>
            <w:vAlign w:val="center"/>
          </w:tcPr>
          <w:p w14:paraId="57F5F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内存条</w:t>
            </w:r>
          </w:p>
        </w:tc>
        <w:tc>
          <w:tcPr>
            <w:tcW w:w="3233" w:type="dxa"/>
            <w:vAlign w:val="center"/>
          </w:tcPr>
          <w:p w14:paraId="751927EC">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1、适配德卡M300J签到机（3个）、德卡M300J诊间屏（2个）；</w:t>
            </w:r>
          </w:p>
          <w:p w14:paraId="1DFECCEB">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2、8G。</w:t>
            </w:r>
          </w:p>
        </w:tc>
        <w:tc>
          <w:tcPr>
            <w:tcW w:w="934" w:type="dxa"/>
            <w:vAlign w:val="center"/>
          </w:tcPr>
          <w:p w14:paraId="0E697D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260</w:t>
            </w:r>
          </w:p>
        </w:tc>
        <w:tc>
          <w:tcPr>
            <w:tcW w:w="833" w:type="dxa"/>
            <w:vAlign w:val="center"/>
          </w:tcPr>
          <w:p w14:paraId="2AD2D3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w:t>
            </w:r>
          </w:p>
        </w:tc>
        <w:tc>
          <w:tcPr>
            <w:tcW w:w="900" w:type="dxa"/>
            <w:vAlign w:val="center"/>
          </w:tcPr>
          <w:p w14:paraId="686EC0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w:t>
            </w:r>
          </w:p>
        </w:tc>
        <w:tc>
          <w:tcPr>
            <w:tcW w:w="950" w:type="dxa"/>
            <w:vAlign w:val="center"/>
          </w:tcPr>
          <w:p w14:paraId="0C6B136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4FDFD63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5A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157997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03" w:type="dxa"/>
            <w:vAlign w:val="center"/>
          </w:tcPr>
          <w:p w14:paraId="1F717E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硬盘</w:t>
            </w:r>
          </w:p>
        </w:tc>
        <w:tc>
          <w:tcPr>
            <w:tcW w:w="3233" w:type="dxa"/>
            <w:vAlign w:val="center"/>
          </w:tcPr>
          <w:p w14:paraId="68DCC7CF">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1、适配德卡M300J签到机（3个）、德卡M300J诊间屏（2个）；</w:t>
            </w:r>
          </w:p>
          <w:p w14:paraId="5530C626">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2、128G。</w:t>
            </w:r>
          </w:p>
        </w:tc>
        <w:tc>
          <w:tcPr>
            <w:tcW w:w="934" w:type="dxa"/>
            <w:vAlign w:val="center"/>
          </w:tcPr>
          <w:p w14:paraId="3A0FA26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260</w:t>
            </w:r>
          </w:p>
        </w:tc>
        <w:tc>
          <w:tcPr>
            <w:tcW w:w="833" w:type="dxa"/>
            <w:vAlign w:val="center"/>
          </w:tcPr>
          <w:p w14:paraId="34E94CB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w:t>
            </w:r>
          </w:p>
        </w:tc>
        <w:tc>
          <w:tcPr>
            <w:tcW w:w="900" w:type="dxa"/>
            <w:vAlign w:val="center"/>
          </w:tcPr>
          <w:p w14:paraId="0077DB6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w:t>
            </w:r>
          </w:p>
        </w:tc>
        <w:tc>
          <w:tcPr>
            <w:tcW w:w="950" w:type="dxa"/>
            <w:vAlign w:val="center"/>
          </w:tcPr>
          <w:p w14:paraId="375C02D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2E0ACEE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AEF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5E48AB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03" w:type="dxa"/>
            <w:vAlign w:val="center"/>
          </w:tcPr>
          <w:p w14:paraId="2D6935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安装费</w:t>
            </w:r>
          </w:p>
        </w:tc>
        <w:tc>
          <w:tcPr>
            <w:tcW w:w="3233" w:type="dxa"/>
            <w:vAlign w:val="center"/>
          </w:tcPr>
          <w:p w14:paraId="4F47C36D">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每台机器安装费限价200元</w:t>
            </w:r>
          </w:p>
        </w:tc>
        <w:tc>
          <w:tcPr>
            <w:tcW w:w="934" w:type="dxa"/>
            <w:vAlign w:val="center"/>
          </w:tcPr>
          <w:p w14:paraId="262BFB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33" w:type="dxa"/>
            <w:vAlign w:val="center"/>
          </w:tcPr>
          <w:p w14:paraId="0576D9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5项</w:t>
            </w:r>
          </w:p>
        </w:tc>
        <w:tc>
          <w:tcPr>
            <w:tcW w:w="900" w:type="dxa"/>
            <w:vAlign w:val="center"/>
          </w:tcPr>
          <w:p w14:paraId="550255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950" w:type="dxa"/>
            <w:vAlign w:val="center"/>
          </w:tcPr>
          <w:p w14:paraId="76C6491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750" w:type="dxa"/>
            <w:vAlign w:val="center"/>
          </w:tcPr>
          <w:p w14:paraId="4DA864C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9FE89B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F13F55C">
      <w:pPr>
        <w:numPr>
          <w:ilvl w:val="0"/>
          <w:numId w:val="0"/>
        </w:numPr>
        <w:spacing w:line="360" w:lineRule="auto"/>
        <w:rPr>
          <w:rFonts w:hint="default"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备注：请按照分项报价。</w:t>
      </w:r>
      <w:bookmarkStart w:id="11" w:name="_GoBack"/>
      <w:bookmarkEnd w:id="11"/>
    </w:p>
    <w:p w14:paraId="319FD4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B0F3DD">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2D3CDC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0C776B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65E71FB">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5F14ABD6">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7CC8E0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92B3F75">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E4FE3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8B1F0E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D64CA3C">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B40718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980AD94"/>
    <w:multiLevelType w:val="singleLevel"/>
    <w:tmpl w:val="0980AD94"/>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F07199D"/>
    <w:rsid w:val="110C12EC"/>
    <w:rsid w:val="12040D82"/>
    <w:rsid w:val="121865DB"/>
    <w:rsid w:val="124D331C"/>
    <w:rsid w:val="12D55D1E"/>
    <w:rsid w:val="14694F50"/>
    <w:rsid w:val="14C76F80"/>
    <w:rsid w:val="15E12F09"/>
    <w:rsid w:val="160B61C2"/>
    <w:rsid w:val="18AA56E4"/>
    <w:rsid w:val="193E2DCB"/>
    <w:rsid w:val="198F2D53"/>
    <w:rsid w:val="1A66082C"/>
    <w:rsid w:val="1A9A51D3"/>
    <w:rsid w:val="1AFD138A"/>
    <w:rsid w:val="1D2C5AC6"/>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5C9535D"/>
    <w:rsid w:val="3627310D"/>
    <w:rsid w:val="36C721FA"/>
    <w:rsid w:val="36D371B1"/>
    <w:rsid w:val="37BC1633"/>
    <w:rsid w:val="37DD7A85"/>
    <w:rsid w:val="382A5002"/>
    <w:rsid w:val="387E2B20"/>
    <w:rsid w:val="38FC00EF"/>
    <w:rsid w:val="39FC3049"/>
    <w:rsid w:val="3AE076E5"/>
    <w:rsid w:val="3B4E3ED9"/>
    <w:rsid w:val="3B7444EC"/>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E056021"/>
    <w:rsid w:val="4F3F325D"/>
    <w:rsid w:val="502668C8"/>
    <w:rsid w:val="51542485"/>
    <w:rsid w:val="52074D56"/>
    <w:rsid w:val="556E3867"/>
    <w:rsid w:val="55A97849"/>
    <w:rsid w:val="56F03878"/>
    <w:rsid w:val="57F50C15"/>
    <w:rsid w:val="5927777C"/>
    <w:rsid w:val="59396B30"/>
    <w:rsid w:val="59F618C3"/>
    <w:rsid w:val="5B910C25"/>
    <w:rsid w:val="5B975D90"/>
    <w:rsid w:val="5C4F02C9"/>
    <w:rsid w:val="5DFE3466"/>
    <w:rsid w:val="5E8819C0"/>
    <w:rsid w:val="5F7B7E0C"/>
    <w:rsid w:val="5F9A5527"/>
    <w:rsid w:val="60D35759"/>
    <w:rsid w:val="62402164"/>
    <w:rsid w:val="632F44C3"/>
    <w:rsid w:val="64394349"/>
    <w:rsid w:val="646A2293"/>
    <w:rsid w:val="64F462FB"/>
    <w:rsid w:val="68DD679C"/>
    <w:rsid w:val="68F10B4B"/>
    <w:rsid w:val="6C1D7BEB"/>
    <w:rsid w:val="6C512C2D"/>
    <w:rsid w:val="6D773183"/>
    <w:rsid w:val="6E713C29"/>
    <w:rsid w:val="6F137C43"/>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2745</Words>
  <Characters>3033</Characters>
  <Lines>0</Lines>
  <Paragraphs>0</Paragraphs>
  <TotalTime>7</TotalTime>
  <ScaleCrop>false</ScaleCrop>
  <LinksUpToDate>false</LinksUpToDate>
  <CharactersWithSpaces>3179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2025-08-25T03:31:35Z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