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管道疏通剂、雾霾蓝色镂空地垫、高精度毫克电子秤采购项目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69</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28</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青岛市妇女儿童医院管道疏通剂、雾霾蓝色镂空地垫、高精度毫克电子秤采购项目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1、项目名称：青岛市妇女儿童医院管道疏通剂、雾霾蓝色镂空地垫、高精度毫克电子秤采购项目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69</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29</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31</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管道疏通剂、雾霾蓝色镂空地垫、高精度毫克电子秤采购项目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69</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可移动制冷设备（预算金额6350元）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管道疏通剂</w:t>
            </w:r>
          </w:p>
        </w:tc>
        <w:tc>
          <w:tcPr>
            <w:tcW w:w="3233" w:type="dxa"/>
            <w:vAlign w:val="center"/>
          </w:tcPr>
          <w:p w14:paraId="73CF1FF9">
            <w:pPr>
              <w:numPr>
                <w:ilvl w:val="0"/>
                <w:numId w:val="4"/>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参考容量：500ml；</w:t>
            </w:r>
          </w:p>
          <w:p w14:paraId="25550CCA">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快速疏通管道，不伤管道，杀菌除臭。</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200瓶</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r w14:paraId="5ACE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6A153BE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bookmarkStart w:id="5" w:name="_Toc22109"/>
            <w:bookmarkStart w:id="6" w:name="_Toc11005"/>
            <w:r>
              <w:rPr>
                <w:rFonts w:hint="eastAsia" w:ascii="仿宋" w:hAnsi="仿宋" w:eastAsia="仿宋" w:cs="仿宋"/>
                <w:b w:val="0"/>
                <w:bCs/>
                <w:color w:val="auto"/>
                <w:sz w:val="20"/>
                <w:szCs w:val="20"/>
                <w:highlight w:val="none"/>
                <w:vertAlign w:val="baseline"/>
                <w:lang w:val="en-US" w:eastAsia="zh-CN"/>
              </w:rPr>
              <w:t>2</w:t>
            </w:r>
          </w:p>
        </w:tc>
        <w:tc>
          <w:tcPr>
            <w:tcW w:w="1403" w:type="dxa"/>
            <w:vAlign w:val="center"/>
          </w:tcPr>
          <w:p w14:paraId="57F5F74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宋体"/>
                <w:color w:val="auto"/>
                <w:sz w:val="22"/>
                <w:szCs w:val="22"/>
                <w:highlight w:val="none"/>
                <w:vertAlign w:val="baseline"/>
                <w:lang w:val="en-US" w:eastAsia="zh-CN"/>
              </w:rPr>
              <w:t>雾霾蓝色镂空地垫</w:t>
            </w:r>
          </w:p>
        </w:tc>
        <w:tc>
          <w:tcPr>
            <w:tcW w:w="3233" w:type="dxa"/>
            <w:vAlign w:val="center"/>
          </w:tcPr>
          <w:p w14:paraId="73C1FE1F">
            <w:pPr>
              <w:numPr>
                <w:ilvl w:val="0"/>
                <w:numId w:val="5"/>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雾霾蓝色；</w:t>
            </w:r>
          </w:p>
          <w:p w14:paraId="3465FE72">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宽1.2米*长15米</w:t>
            </w:r>
          </w:p>
        </w:tc>
        <w:tc>
          <w:tcPr>
            <w:tcW w:w="934" w:type="dxa"/>
            <w:vAlign w:val="center"/>
          </w:tcPr>
          <w:p w14:paraId="0E697D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670</w:t>
            </w:r>
          </w:p>
        </w:tc>
        <w:tc>
          <w:tcPr>
            <w:tcW w:w="833" w:type="dxa"/>
            <w:vAlign w:val="center"/>
          </w:tcPr>
          <w:p w14:paraId="2AD2D38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5卷</w:t>
            </w:r>
          </w:p>
        </w:tc>
        <w:tc>
          <w:tcPr>
            <w:tcW w:w="900" w:type="dxa"/>
            <w:vAlign w:val="center"/>
          </w:tcPr>
          <w:p w14:paraId="686EC0E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3350</w:t>
            </w:r>
          </w:p>
        </w:tc>
        <w:tc>
          <w:tcPr>
            <w:tcW w:w="950" w:type="dxa"/>
            <w:vAlign w:val="center"/>
          </w:tcPr>
          <w:p w14:paraId="0C6B136C">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2年</w:t>
            </w:r>
          </w:p>
        </w:tc>
        <w:tc>
          <w:tcPr>
            <w:tcW w:w="750" w:type="dxa"/>
            <w:vAlign w:val="center"/>
          </w:tcPr>
          <w:p w14:paraId="4FDFD637">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bl>
    <w:p w14:paraId="7CA3DE62">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FF23F7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高精度毫克电子秤（预算金额200</w:t>
      </w:r>
      <w:bookmarkStart w:id="11" w:name="_GoBack"/>
      <w:bookmarkEnd w:id="11"/>
      <w:r>
        <w:rPr>
          <w:rFonts w:hint="eastAsia" w:ascii="仿宋" w:hAnsi="仿宋" w:eastAsia="仿宋" w:cs="仿宋"/>
          <w:b/>
          <w:bCs w:val="0"/>
          <w:color w:val="auto"/>
          <w:sz w:val="20"/>
          <w:szCs w:val="20"/>
          <w:highlight w:val="none"/>
          <w:vertAlign w:val="baseline"/>
          <w:lang w:val="en-US" w:eastAsia="zh-CN"/>
        </w:rPr>
        <w:t>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BD2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29BA2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01FA4DD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1DD1AAA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64A5672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5E2D8F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3DB1279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285C837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42AEDFD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712B90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C90B99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0CDB778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6E0757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6606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1EAA9C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4DEF295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高精度毫克电子秤</w:t>
            </w:r>
          </w:p>
        </w:tc>
        <w:tc>
          <w:tcPr>
            <w:tcW w:w="3233" w:type="dxa"/>
            <w:vAlign w:val="center"/>
          </w:tcPr>
          <w:p w14:paraId="1B240ADD">
            <w:pPr>
              <w:numPr>
                <w:ilvl w:val="0"/>
                <w:numId w:val="6"/>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珠宝专用称；</w:t>
            </w:r>
          </w:p>
          <w:p w14:paraId="5829BC1E">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配防风罩</w:t>
            </w:r>
            <w:r>
              <w:rPr>
                <w:rFonts w:hint="eastAsia" w:ascii="仿宋" w:hAnsi="仿宋" w:eastAsia="仿宋" w:cs="仿宋"/>
                <w:b w:val="0"/>
                <w:bCs/>
                <w:color w:val="auto"/>
                <w:sz w:val="20"/>
                <w:szCs w:val="20"/>
                <w:highlight w:val="none"/>
                <w:vertAlign w:val="baseline"/>
                <w:lang w:val="en-US" w:eastAsia="zh-CN"/>
              </w:rPr>
              <w:t>；</w:t>
            </w:r>
          </w:p>
          <w:p w14:paraId="58E6E0FD">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精准至0.01g。</w:t>
            </w:r>
          </w:p>
        </w:tc>
        <w:tc>
          <w:tcPr>
            <w:tcW w:w="934" w:type="dxa"/>
            <w:vAlign w:val="center"/>
          </w:tcPr>
          <w:p w14:paraId="1D8491F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200</w:t>
            </w:r>
          </w:p>
        </w:tc>
        <w:tc>
          <w:tcPr>
            <w:tcW w:w="833" w:type="dxa"/>
            <w:vAlign w:val="center"/>
          </w:tcPr>
          <w:p w14:paraId="756EC99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1台</w:t>
            </w:r>
          </w:p>
        </w:tc>
        <w:tc>
          <w:tcPr>
            <w:tcW w:w="900" w:type="dxa"/>
            <w:vAlign w:val="center"/>
          </w:tcPr>
          <w:p w14:paraId="3D2C142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200</w:t>
            </w:r>
          </w:p>
        </w:tc>
        <w:tc>
          <w:tcPr>
            <w:tcW w:w="950" w:type="dxa"/>
            <w:vAlign w:val="center"/>
          </w:tcPr>
          <w:p w14:paraId="5712CA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2年</w:t>
            </w:r>
          </w:p>
        </w:tc>
        <w:tc>
          <w:tcPr>
            <w:tcW w:w="750" w:type="dxa"/>
            <w:vAlign w:val="center"/>
          </w:tcPr>
          <w:p w14:paraId="61E0A52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bl>
    <w:p w14:paraId="319FD49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0B0F3DD">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22D3CDC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0C776B8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8B1F0E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D64CA3C">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B40718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B4B624E">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0781B23">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36066996">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7"/>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7DB59"/>
    <w:multiLevelType w:val="singleLevel"/>
    <w:tmpl w:val="9217DB59"/>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E5D60560"/>
    <w:multiLevelType w:val="singleLevel"/>
    <w:tmpl w:val="E5D60560"/>
    <w:lvl w:ilvl="0" w:tentative="0">
      <w:start w:val="1"/>
      <w:numFmt w:val="decimal"/>
      <w:suff w:val="nothing"/>
      <w:lvlText w:val="%1、"/>
      <w:lvlJc w:val="left"/>
    </w:lvl>
  </w:abstractNum>
  <w:abstractNum w:abstractNumId="3">
    <w:nsid w:val="2A57FF58"/>
    <w:multiLevelType w:val="singleLevel"/>
    <w:tmpl w:val="2A57FF58"/>
    <w:lvl w:ilvl="0" w:tentative="0">
      <w:start w:val="1"/>
      <w:numFmt w:val="decimal"/>
      <w:suff w:val="nothing"/>
      <w:lvlText w:val="%1、"/>
      <w:lvlJc w:val="left"/>
    </w:lvl>
  </w:abstractNum>
  <w:abstractNum w:abstractNumId="4">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3D2DD54D"/>
    <w:multiLevelType w:val="singleLevel"/>
    <w:tmpl w:val="3D2DD54D"/>
    <w:lvl w:ilvl="0" w:tentative="0">
      <w:start w:val="2"/>
      <w:numFmt w:val="decimal"/>
      <w:lvlText w:val="%1."/>
      <w:lvlJc w:val="left"/>
      <w:pPr>
        <w:tabs>
          <w:tab w:val="left" w:pos="312"/>
        </w:tabs>
      </w:pPr>
    </w:lvl>
  </w:abstractNum>
  <w:abstractNum w:abstractNumId="6">
    <w:nsid w:val="7622798B"/>
    <w:multiLevelType w:val="singleLevel"/>
    <w:tmpl w:val="7622798B"/>
    <w:lvl w:ilvl="0" w:tentative="0">
      <w:start w:val="1"/>
      <w:numFmt w:val="decimal"/>
      <w:suff w:val="nothing"/>
      <w:lvlText w:val="%1、"/>
      <w:lvlJc w:val="left"/>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F07199D"/>
    <w:rsid w:val="110C12EC"/>
    <w:rsid w:val="12040D82"/>
    <w:rsid w:val="121865DB"/>
    <w:rsid w:val="124D331C"/>
    <w:rsid w:val="12D55D1E"/>
    <w:rsid w:val="14694F50"/>
    <w:rsid w:val="14C76F80"/>
    <w:rsid w:val="15E12F09"/>
    <w:rsid w:val="160B61C2"/>
    <w:rsid w:val="193E2DCB"/>
    <w:rsid w:val="198F2D53"/>
    <w:rsid w:val="1A66082C"/>
    <w:rsid w:val="1A9A51D3"/>
    <w:rsid w:val="1AFD138A"/>
    <w:rsid w:val="1D2C5AC6"/>
    <w:rsid w:val="1EE838F2"/>
    <w:rsid w:val="1FF50CA5"/>
    <w:rsid w:val="23E72ABF"/>
    <w:rsid w:val="25990493"/>
    <w:rsid w:val="26083FB3"/>
    <w:rsid w:val="270B08D2"/>
    <w:rsid w:val="279D1605"/>
    <w:rsid w:val="27AD6D69"/>
    <w:rsid w:val="27D36E27"/>
    <w:rsid w:val="294E055C"/>
    <w:rsid w:val="296E14AB"/>
    <w:rsid w:val="2AB41CB1"/>
    <w:rsid w:val="2AD16DE9"/>
    <w:rsid w:val="2C2E3173"/>
    <w:rsid w:val="2C4209CD"/>
    <w:rsid w:val="2CA31C32"/>
    <w:rsid w:val="2D375F5B"/>
    <w:rsid w:val="2E400F3C"/>
    <w:rsid w:val="300E12F2"/>
    <w:rsid w:val="320550BC"/>
    <w:rsid w:val="32CF25C1"/>
    <w:rsid w:val="33AA7021"/>
    <w:rsid w:val="34BE38FF"/>
    <w:rsid w:val="359B6DED"/>
    <w:rsid w:val="35BB5A78"/>
    <w:rsid w:val="3627310D"/>
    <w:rsid w:val="36C721FA"/>
    <w:rsid w:val="36D371B1"/>
    <w:rsid w:val="37BC1633"/>
    <w:rsid w:val="37DD7A85"/>
    <w:rsid w:val="382A5002"/>
    <w:rsid w:val="387E2B20"/>
    <w:rsid w:val="38FC00EF"/>
    <w:rsid w:val="39FC3049"/>
    <w:rsid w:val="3AE076E5"/>
    <w:rsid w:val="3B4E3ED9"/>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10C25"/>
    <w:rsid w:val="5B975D90"/>
    <w:rsid w:val="5C4F02C9"/>
    <w:rsid w:val="5DFE3466"/>
    <w:rsid w:val="5E8819C0"/>
    <w:rsid w:val="5F9A5527"/>
    <w:rsid w:val="60D35759"/>
    <w:rsid w:val="62402164"/>
    <w:rsid w:val="632F44C3"/>
    <w:rsid w:val="64394349"/>
    <w:rsid w:val="646A2293"/>
    <w:rsid w:val="64F462FB"/>
    <w:rsid w:val="68DD679C"/>
    <w:rsid w:val="68F10B4B"/>
    <w:rsid w:val="6C1D7BEB"/>
    <w:rsid w:val="6C512C2D"/>
    <w:rsid w:val="6D773183"/>
    <w:rsid w:val="6E713C29"/>
    <w:rsid w:val="6F137C43"/>
    <w:rsid w:val="6FCF4D06"/>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1582</Words>
  <Characters>1905</Characters>
  <Lines>0</Lines>
  <Paragraphs>0</Paragraphs>
  <TotalTime>9</TotalTime>
  <ScaleCrop>false</ScaleCrop>
  <LinksUpToDate>false</LinksUpToDate>
  <CharactersWithSpaces>1967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2025-07-28T02:44:59Z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