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35DEAD41">
      <w:pPr>
        <w:jc w:val="center"/>
        <w:rPr>
          <w:rFonts w:hint="default" w:ascii="黑体" w:eastAsia="黑体"/>
          <w:color w:val="auto"/>
          <w:sz w:val="32"/>
          <w:highlight w:val="none"/>
          <w:lang w:val="en-US"/>
        </w:rPr>
      </w:pPr>
      <w:r>
        <w:rPr>
          <w:rFonts w:hint="eastAsia" w:ascii="黑体" w:eastAsia="黑体"/>
          <w:b/>
          <w:color w:val="auto"/>
          <w:sz w:val="52"/>
          <w:szCs w:val="52"/>
          <w:highlight w:val="none"/>
          <w:vertAlign w:val="baseline"/>
          <w:lang w:val="en-US" w:eastAsia="zh-CN"/>
        </w:rPr>
        <w:t>投影仪、扫描仪、叫号显示屏、台式计算机供应商遴选</w:t>
      </w: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遴选项目</w:t>
      </w:r>
      <w:r>
        <w:rPr>
          <w:rFonts w:hint="eastAsia" w:ascii="黑体" w:eastAsia="黑体"/>
          <w:b/>
          <w:bCs/>
          <w:color w:val="auto"/>
          <w:sz w:val="84"/>
          <w:highlight w:val="none"/>
          <w:vertAlign w:val="baseline"/>
        </w:rPr>
        <w:t>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782E24E9">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36</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21</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遴选</w:t>
          </w:r>
          <w:r>
            <w:rPr>
              <w:rFonts w:hint="eastAsia" w:ascii="仿宋" w:hAnsi="仿宋" w:eastAsia="仿宋" w:cs="宋体"/>
              <w:color w:val="auto"/>
              <w:sz w:val="28"/>
              <w:szCs w:val="28"/>
              <w:highlight w:val="none"/>
              <w:vertAlign w:val="baseline"/>
              <w:lang w:eastAsia="zh-CN"/>
            </w:rPr>
            <w:t>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遴选</w:t>
      </w:r>
      <w:r>
        <w:rPr>
          <w:rFonts w:hint="eastAsia" w:ascii="仿宋" w:hAnsi="仿宋" w:eastAsia="仿宋" w:cs="宋体"/>
          <w:color w:val="auto"/>
          <w:sz w:val="32"/>
          <w:szCs w:val="32"/>
          <w:highlight w:val="none"/>
          <w:lang w:eastAsia="zh-CN"/>
        </w:rPr>
        <w:t>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w:t>
      </w:r>
      <w:r>
        <w:rPr>
          <w:rFonts w:hint="eastAsia" w:ascii="仿宋" w:hAnsi="仿宋" w:eastAsia="仿宋" w:cs="宋体"/>
          <w:color w:val="auto"/>
          <w:kern w:val="0"/>
          <w:sz w:val="24"/>
          <w:szCs w:val="24"/>
          <w:highlight w:val="none"/>
          <w:vertAlign w:val="baseline"/>
          <w:lang w:eastAsia="zh-CN"/>
        </w:rPr>
        <w:t>《关于印发青岛市政府集中采购目录及标准的通知（2025年版）》</w:t>
      </w:r>
      <w:r>
        <w:rPr>
          <w:rFonts w:hint="eastAsia" w:ascii="仿宋" w:hAnsi="仿宋" w:eastAsia="仿宋" w:cs="宋体"/>
          <w:color w:val="auto"/>
          <w:kern w:val="0"/>
          <w:sz w:val="24"/>
          <w:szCs w:val="24"/>
          <w:highlight w:val="none"/>
          <w:vertAlign w:val="baseline"/>
        </w:rPr>
        <w:t>《青岛市妇女儿童医院招标采购管理办法》</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青岛市妇女儿童医院投影仪、扫描仪、叫号显示屏、台式计算机采购项目</w:t>
      </w:r>
      <w:r>
        <w:rPr>
          <w:rFonts w:hint="eastAsia" w:ascii="仿宋" w:hAnsi="仿宋" w:eastAsia="仿宋" w:cs="宋体"/>
          <w:color w:val="auto"/>
          <w:kern w:val="0"/>
          <w:sz w:val="24"/>
          <w:szCs w:val="24"/>
          <w:highlight w:val="none"/>
          <w:u w:val="none"/>
          <w:vertAlign w:val="baseline"/>
          <w:lang w:val="en-US" w:eastAsia="zh-CN"/>
        </w:rPr>
        <w:t>进行供应商公开遴选</w:t>
      </w:r>
      <w:r>
        <w:rPr>
          <w:rFonts w:hint="eastAsia" w:ascii="仿宋" w:hAnsi="仿宋" w:eastAsia="仿宋" w:cs="宋体"/>
          <w:color w:val="auto"/>
          <w:kern w:val="0"/>
          <w:sz w:val="24"/>
          <w:szCs w:val="24"/>
          <w:highlight w:val="none"/>
          <w:vertAlign w:val="baseline"/>
        </w:rPr>
        <w:t>，特邀请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有相应资质和具有相应供货能力的供应商根据遴选文件要求参加，并提供满足要求的货物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1、项目名称：青岛市妇女儿童医院投影仪、扫描仪、叫号显示屏</w:t>
      </w:r>
      <w:r>
        <w:rPr>
          <w:rFonts w:hint="eastAsia" w:ascii="仿宋" w:hAnsi="仿宋" w:eastAsia="仿宋" w:cs="宋体"/>
          <w:color w:val="auto"/>
          <w:sz w:val="24"/>
          <w:szCs w:val="24"/>
          <w:highlight w:val="none"/>
          <w:vertAlign w:val="baseline"/>
          <w:lang w:eastAsia="zh-CN"/>
        </w:rPr>
        <w:t>、</w:t>
      </w:r>
      <w:r>
        <w:rPr>
          <w:rFonts w:hint="eastAsia" w:ascii="仿宋" w:hAnsi="仿宋" w:eastAsia="仿宋" w:cs="宋体"/>
          <w:color w:val="auto"/>
          <w:sz w:val="24"/>
          <w:szCs w:val="24"/>
          <w:highlight w:val="none"/>
          <w:vertAlign w:val="baseline"/>
          <w:lang w:val="en-US" w:eastAsia="zh-CN"/>
        </w:rPr>
        <w:t>台式计算机供应商遴选项目</w:t>
      </w:r>
    </w:p>
    <w:p w14:paraId="0EBA1D64">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36</w:t>
      </w:r>
    </w:p>
    <w:p w14:paraId="4AFF9E9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E63D900">
      <w:pPr>
        <w:autoSpaceDE w:val="0"/>
        <w:autoSpaceDN w:val="0"/>
        <w:adjustRightInd w:val="0"/>
        <w:spacing w:line="360" w:lineRule="auto"/>
        <w:ind w:firstLine="482" w:firstLineChars="200"/>
        <w:jc w:val="left"/>
        <w:rPr>
          <w:rFonts w:hint="default" w:ascii="仿宋" w:hAnsi="仿宋" w:eastAsia="仿宋" w:cs="宋体"/>
          <w:b/>
          <w:bCs/>
          <w:color w:val="auto"/>
          <w:kern w:val="0"/>
          <w:sz w:val="24"/>
          <w:szCs w:val="24"/>
          <w:highlight w:val="yellow"/>
          <w:vertAlign w:val="baseline"/>
          <w:lang w:val="en-US" w:eastAsia="zh-CN"/>
        </w:rPr>
      </w:pPr>
      <w:r>
        <w:rPr>
          <w:rFonts w:hint="eastAsia" w:ascii="仿宋" w:hAnsi="仿宋" w:eastAsia="仿宋" w:cs="宋体"/>
          <w:b/>
          <w:bCs/>
          <w:color w:val="auto"/>
          <w:kern w:val="0"/>
          <w:sz w:val="24"/>
          <w:szCs w:val="24"/>
          <w:highlight w:val="yellow"/>
          <w:vertAlign w:val="baseline"/>
          <w:lang w:val="en-US" w:eastAsia="zh-CN"/>
        </w:rPr>
        <w:t>5.4 第一、二、三包供应商应为山东省框架协议入围产品的入围供应商或代理商；第四包供应商所供产品须为山东省政府采购网上商城内产品。（请详读遴选文件“第四章 采购需求”中的内容）</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文件获取方式：青岛市妇女儿童医院官网-信息公开-招标采购栏遴选公告中附件下载。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22</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24</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遴选时间、报价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方式：本项目为现场遴选项目，须报名供应商按时到场参加。（备：如采购人要求以线上或其他方式进行遴选评审的，则按照采购人要求的方式进行）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具体公开遴选时间另行电话通知，请报名供应商保持手机畅通，因联系不畅等原因，未如期参加遴选的，责任自负。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遴选</w:t>
      </w:r>
      <w:r>
        <w:rPr>
          <w:rFonts w:hint="eastAsia" w:ascii="仿宋" w:hAnsi="仿宋" w:eastAsia="仿宋" w:cs="宋体"/>
          <w:color w:val="auto"/>
          <w:sz w:val="24"/>
          <w:szCs w:val="24"/>
          <w:highlight w:val="none"/>
          <w:vertAlign w:val="baseline"/>
        </w:rPr>
        <w:t>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97CF8AE">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9"/>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投影仪、扫描仪、叫号显示屏、台式计算机供应商遴选项目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FECG2025003</w:t>
      </w:r>
      <w:r>
        <w:rPr>
          <w:rFonts w:hint="eastAsia" w:ascii="仿宋" w:hAnsi="仿宋" w:eastAsia="仿宋" w:cs="宋体"/>
          <w:color w:val="auto"/>
          <w:sz w:val="24"/>
          <w:szCs w:val="24"/>
          <w:highlight w:val="none"/>
          <w:vertAlign w:val="baseline"/>
          <w:lang w:val="en-US" w:eastAsia="zh-CN"/>
        </w:rPr>
        <w:t>6</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03240474">
      <w:pPr>
        <w:numPr>
          <w:numId w:val="0"/>
        </w:numPr>
        <w:spacing w:line="360" w:lineRule="auto"/>
        <w:rPr>
          <w:rFonts w:hint="eastAsia" w:ascii="仿宋" w:hAnsi="仿宋" w:eastAsia="仿宋" w:cs="仿宋"/>
          <w:bCs/>
          <w:color w:val="auto"/>
          <w:sz w:val="24"/>
          <w:szCs w:val="24"/>
          <w:highlight w:val="none"/>
          <w:vertAlign w:val="baseline"/>
          <w:lang w:val="en-US" w:eastAsia="zh-CN"/>
        </w:rPr>
      </w:pPr>
    </w:p>
    <w:p w14:paraId="2263E655">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第一包 投影仪（预算金额25000元）</w:t>
      </w:r>
    </w:p>
    <w:tbl>
      <w:tblPr>
        <w:tblStyle w:val="10"/>
        <w:tblpPr w:leftFromText="180" w:rightFromText="180" w:vertAnchor="text" w:tblpX="-1105" w:tblpY="1"/>
        <w:tblOverlap w:val="never"/>
        <w:tblW w:w="11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4"/>
        <w:gridCol w:w="3173"/>
        <w:gridCol w:w="2110"/>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275D6E8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934" w:type="dxa"/>
            <w:vAlign w:val="center"/>
          </w:tcPr>
          <w:p w14:paraId="62693F18">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物资名称</w:t>
            </w:r>
          </w:p>
        </w:tc>
        <w:tc>
          <w:tcPr>
            <w:tcW w:w="3173" w:type="dxa"/>
            <w:vAlign w:val="center"/>
          </w:tcPr>
          <w:p w14:paraId="404DE7D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参数要求</w:t>
            </w:r>
          </w:p>
        </w:tc>
        <w:tc>
          <w:tcPr>
            <w:tcW w:w="2110" w:type="dxa"/>
            <w:vAlign w:val="center"/>
          </w:tcPr>
          <w:p w14:paraId="27D52D9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框架协议</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70" w:type="dxa"/>
            <w:vAlign w:val="center"/>
          </w:tcPr>
          <w:p w14:paraId="4092A5A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934" w:type="dxa"/>
            <w:vAlign w:val="center"/>
          </w:tcPr>
          <w:p w14:paraId="3D7336B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投影仪</w:t>
            </w:r>
          </w:p>
        </w:tc>
        <w:tc>
          <w:tcPr>
            <w:tcW w:w="3173" w:type="dxa"/>
            <w:vAlign w:val="center"/>
          </w:tcPr>
          <w:p w14:paraId="1DD8FD9B">
            <w:pPr>
              <w:numPr>
                <w:ilvl w:val="0"/>
                <w:numId w:val="0"/>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1、3700高流明，XGA分辨率1024*768，16000:1高对比度，20000小时长寿命，1.2倍变焦镜头，兼容4K超高清，显示色彩10.7亿；</w:t>
            </w:r>
          </w:p>
          <w:p w14:paraId="4F2EAACD">
            <w:pPr>
              <w:numPr>
                <w:ilvl w:val="0"/>
                <w:numId w:val="0"/>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2、支持垂直、水平、四角几何等多种校正功能，投射比1.5-1.8，画面比例4:3</w:t>
            </w:r>
          </w:p>
          <w:p w14:paraId="58F8CC3B">
            <w:pPr>
              <w:numPr>
                <w:ilvl w:val="0"/>
                <w:numId w:val="0"/>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HDMI接口+VGA接口；</w:t>
            </w:r>
          </w:p>
          <w:p w14:paraId="3A1601FD">
            <w:pPr>
              <w:numPr>
                <w:ilvl w:val="0"/>
                <w:numId w:val="3"/>
              </w:numPr>
              <w:spacing w:line="240" w:lineRule="auto"/>
              <w:ind w:left="0" w:leftChars="0" w:firstLine="0" w:firstLine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验收合格之日起质保≥3年;</w:t>
            </w:r>
          </w:p>
        </w:tc>
        <w:tc>
          <w:tcPr>
            <w:tcW w:w="2110" w:type="dxa"/>
            <w:vAlign w:val="center"/>
          </w:tcPr>
          <w:p w14:paraId="50272152">
            <w:pPr>
              <w:numPr>
                <w:ilvl w:val="0"/>
                <w:numId w:val="0"/>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框架协议产品：</w:t>
            </w:r>
            <w:r>
              <w:rPr>
                <w:rFonts w:hint="eastAsia" w:ascii="仿宋" w:hAnsi="仿宋" w:eastAsia="仿宋" w:cs="仿宋"/>
                <w:b w:val="0"/>
                <w:bCs/>
                <w:color w:val="auto"/>
                <w:sz w:val="21"/>
                <w:szCs w:val="21"/>
                <w:highlight w:val="none"/>
                <w:u w:val="single"/>
                <w:vertAlign w:val="baseline"/>
                <w:lang w:val="en-US" w:eastAsia="zh-CN"/>
              </w:rPr>
              <w:t>NEC NP-CR2200X投影仪（标清XGA 3700流明 高清高亮）</w:t>
            </w:r>
            <w:r>
              <w:rPr>
                <w:rFonts w:hint="eastAsia" w:ascii="仿宋" w:hAnsi="仿宋" w:eastAsia="仿宋" w:cs="仿宋"/>
                <w:b w:val="0"/>
                <w:bCs/>
                <w:color w:val="auto"/>
                <w:sz w:val="21"/>
                <w:szCs w:val="21"/>
                <w:highlight w:val="none"/>
                <w:vertAlign w:val="baseline"/>
                <w:lang w:val="en-US" w:eastAsia="zh-CN"/>
              </w:rPr>
              <w:t>；</w:t>
            </w:r>
          </w:p>
          <w:p w14:paraId="67A9DDF1">
            <w:pPr>
              <w:numPr>
                <w:ilvl w:val="0"/>
                <w:numId w:val="0"/>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所属框架协议：</w:t>
            </w:r>
            <w:r>
              <w:rPr>
                <w:rFonts w:hint="eastAsia" w:ascii="仿宋" w:hAnsi="仿宋" w:eastAsia="仿宋" w:cs="仿宋"/>
                <w:b w:val="0"/>
                <w:bCs/>
                <w:color w:val="auto"/>
                <w:sz w:val="21"/>
                <w:szCs w:val="21"/>
                <w:highlight w:val="none"/>
                <w:u w:val="single"/>
                <w:vertAlign w:val="baseline"/>
                <w:lang w:val="en-US" w:eastAsia="zh-CN"/>
              </w:rPr>
              <w:t>2024山东省公共资源交易中心（山东省政府采购中心）投影仪封闭式-投影仪-配置2</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5000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5台</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25000</w:t>
            </w:r>
          </w:p>
        </w:tc>
        <w:tc>
          <w:tcPr>
            <w:tcW w:w="950" w:type="dxa"/>
            <w:vAlign w:val="center"/>
          </w:tcPr>
          <w:p w14:paraId="2A5F999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3年</w:t>
            </w:r>
          </w:p>
          <w:p w14:paraId="1ABD546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以上</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1周</w:t>
            </w:r>
          </w:p>
        </w:tc>
      </w:tr>
    </w:tbl>
    <w:p w14:paraId="3BDCC26F">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bookmarkStart w:id="5" w:name="_Toc22109"/>
      <w:bookmarkStart w:id="6" w:name="_Toc11005"/>
    </w:p>
    <w:p w14:paraId="674BBF9D">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52D22B35">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第二包 扫描仪（预算金额5000元）</w:t>
      </w:r>
    </w:p>
    <w:tbl>
      <w:tblPr>
        <w:tblStyle w:val="10"/>
        <w:tblW w:w="11227" w:type="dxa"/>
        <w:tblInd w:w="-10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23"/>
        <w:gridCol w:w="3161"/>
        <w:gridCol w:w="2089"/>
        <w:gridCol w:w="969"/>
        <w:gridCol w:w="831"/>
        <w:gridCol w:w="900"/>
        <w:gridCol w:w="957"/>
        <w:gridCol w:w="716"/>
      </w:tblGrid>
      <w:tr w14:paraId="411C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49E8C28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923" w:type="dxa"/>
            <w:vAlign w:val="center"/>
          </w:tcPr>
          <w:p w14:paraId="4819995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物资名称</w:t>
            </w:r>
          </w:p>
        </w:tc>
        <w:tc>
          <w:tcPr>
            <w:tcW w:w="3161" w:type="dxa"/>
            <w:vAlign w:val="center"/>
          </w:tcPr>
          <w:p w14:paraId="6E0E7CC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参数要求</w:t>
            </w:r>
          </w:p>
        </w:tc>
        <w:tc>
          <w:tcPr>
            <w:tcW w:w="2089" w:type="dxa"/>
            <w:vAlign w:val="center"/>
          </w:tcPr>
          <w:p w14:paraId="609CCD89">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框架协议</w:t>
            </w:r>
          </w:p>
        </w:tc>
        <w:tc>
          <w:tcPr>
            <w:tcW w:w="969" w:type="dxa"/>
            <w:vAlign w:val="center"/>
          </w:tcPr>
          <w:p w14:paraId="6DF0E718">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6147C775">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3865F464">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1" w:type="dxa"/>
            <w:vAlign w:val="center"/>
          </w:tcPr>
          <w:p w14:paraId="4E5B73E8">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2D93A815">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53184AE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22AC86E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57" w:type="dxa"/>
            <w:vAlign w:val="center"/>
          </w:tcPr>
          <w:p w14:paraId="1958F69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16" w:type="dxa"/>
            <w:vAlign w:val="center"/>
          </w:tcPr>
          <w:p w14:paraId="500D68A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r>
      <w:tr w14:paraId="27D2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1" w:type="dxa"/>
            <w:vAlign w:val="center"/>
          </w:tcPr>
          <w:p w14:paraId="4E7EB62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923" w:type="dxa"/>
            <w:vAlign w:val="center"/>
          </w:tcPr>
          <w:p w14:paraId="23E2B82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扫描仪</w:t>
            </w:r>
          </w:p>
        </w:tc>
        <w:tc>
          <w:tcPr>
            <w:tcW w:w="3161" w:type="dxa"/>
            <w:vAlign w:val="center"/>
          </w:tcPr>
          <w:p w14:paraId="4E0FE75F">
            <w:pPr>
              <w:numPr>
                <w:ilvl w:val="0"/>
                <w:numId w:val="0"/>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1、A4馈纸式，自动双面扫描，扫描元件：CIS，分辨率≥600dpi，色彩位数：48位；</w:t>
            </w:r>
          </w:p>
          <w:p w14:paraId="24371818">
            <w:pPr>
              <w:numPr>
                <w:ilvl w:val="0"/>
                <w:numId w:val="0"/>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2、ADF彩色单面扫描速度（A4 200dpi）≥40页/分钟；双面≥80页/分钟；</w:t>
            </w:r>
          </w:p>
          <w:p w14:paraId="2D867344">
            <w:pPr>
              <w:numPr>
                <w:ilvl w:val="0"/>
                <w:numId w:val="0"/>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3、扫描光源：LED，支持长文件扫描；</w:t>
            </w:r>
          </w:p>
          <w:p w14:paraId="5941CE08">
            <w:pPr>
              <w:numPr>
                <w:ilvl w:val="0"/>
                <w:numId w:val="0"/>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4、验收合格之日起质保≥3年;</w:t>
            </w:r>
          </w:p>
        </w:tc>
        <w:tc>
          <w:tcPr>
            <w:tcW w:w="2089" w:type="dxa"/>
            <w:vAlign w:val="center"/>
          </w:tcPr>
          <w:p w14:paraId="414D24C9">
            <w:pPr>
              <w:numPr>
                <w:ilvl w:val="0"/>
                <w:numId w:val="0"/>
              </w:numPr>
              <w:spacing w:line="240" w:lineRule="auto"/>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框架协议产品：</w:t>
            </w:r>
            <w:r>
              <w:rPr>
                <w:rFonts w:hint="eastAsia" w:ascii="仿宋" w:hAnsi="仿宋" w:eastAsia="仿宋" w:cs="仿宋"/>
                <w:b w:val="0"/>
                <w:bCs/>
                <w:color w:val="auto"/>
                <w:sz w:val="21"/>
                <w:szCs w:val="21"/>
                <w:highlight w:val="none"/>
                <w:u w:val="single"/>
                <w:vertAlign w:val="baseline"/>
                <w:lang w:val="en-US" w:eastAsia="zh-CN"/>
              </w:rPr>
              <w:t>恒安捷馈纸式扫描仪HAJ-CS3310B；</w:t>
            </w:r>
          </w:p>
          <w:p w14:paraId="0B9311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所属框架协议：</w:t>
            </w:r>
            <w:r>
              <w:rPr>
                <w:rFonts w:hint="eastAsia" w:ascii="仿宋" w:hAnsi="仿宋" w:eastAsia="仿宋" w:cs="仿宋"/>
                <w:b w:val="0"/>
                <w:bCs/>
                <w:color w:val="auto"/>
                <w:sz w:val="21"/>
                <w:szCs w:val="21"/>
                <w:highlight w:val="none"/>
                <w:u w:val="single"/>
                <w:vertAlign w:val="baseline"/>
                <w:lang w:val="en-US" w:eastAsia="zh-CN"/>
              </w:rPr>
              <w:t>2025淄博市公共资源交易中心(淄博市政府采购中心)扫描仪封闭式-扫描仪-配置10</w:t>
            </w:r>
          </w:p>
        </w:tc>
        <w:tc>
          <w:tcPr>
            <w:tcW w:w="969" w:type="dxa"/>
            <w:vAlign w:val="center"/>
          </w:tcPr>
          <w:p w14:paraId="12ED3BE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5000</w:t>
            </w:r>
          </w:p>
        </w:tc>
        <w:tc>
          <w:tcPr>
            <w:tcW w:w="831" w:type="dxa"/>
            <w:vAlign w:val="center"/>
          </w:tcPr>
          <w:p w14:paraId="60BDF438">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1台</w:t>
            </w:r>
          </w:p>
        </w:tc>
        <w:tc>
          <w:tcPr>
            <w:tcW w:w="900" w:type="dxa"/>
            <w:vAlign w:val="center"/>
          </w:tcPr>
          <w:p w14:paraId="61ACBC5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5000</w:t>
            </w:r>
          </w:p>
        </w:tc>
        <w:tc>
          <w:tcPr>
            <w:tcW w:w="957" w:type="dxa"/>
            <w:vAlign w:val="center"/>
          </w:tcPr>
          <w:p w14:paraId="7256B411">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3年</w:t>
            </w:r>
          </w:p>
          <w:p w14:paraId="0DE88381">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以上</w:t>
            </w:r>
          </w:p>
        </w:tc>
        <w:tc>
          <w:tcPr>
            <w:tcW w:w="716" w:type="dxa"/>
            <w:vAlign w:val="center"/>
          </w:tcPr>
          <w:p w14:paraId="61294B4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1周</w:t>
            </w:r>
          </w:p>
        </w:tc>
      </w:tr>
    </w:tbl>
    <w:p w14:paraId="0B3C98C8">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7D119322">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第三包 台式计算机（预算金额165000元）</w:t>
      </w:r>
    </w:p>
    <w:tbl>
      <w:tblPr>
        <w:tblStyle w:val="10"/>
        <w:tblpPr w:leftFromText="180" w:rightFromText="180" w:vertAnchor="text" w:tblpX="-1093" w:tblpY="1"/>
        <w:tblOverlap w:val="never"/>
        <w:tblW w:w="11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23"/>
        <w:gridCol w:w="3138"/>
        <w:gridCol w:w="2133"/>
        <w:gridCol w:w="934"/>
        <w:gridCol w:w="833"/>
        <w:gridCol w:w="900"/>
        <w:gridCol w:w="950"/>
        <w:gridCol w:w="750"/>
      </w:tblGrid>
      <w:tr w14:paraId="6426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5FD5ABE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923" w:type="dxa"/>
            <w:vAlign w:val="center"/>
          </w:tcPr>
          <w:p w14:paraId="4FA89C9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38" w:type="dxa"/>
            <w:vAlign w:val="center"/>
          </w:tcPr>
          <w:p w14:paraId="6B7560E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2133" w:type="dxa"/>
            <w:vAlign w:val="center"/>
          </w:tcPr>
          <w:p w14:paraId="4E73151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框架协议</w:t>
            </w:r>
          </w:p>
        </w:tc>
        <w:tc>
          <w:tcPr>
            <w:tcW w:w="934" w:type="dxa"/>
            <w:vAlign w:val="center"/>
          </w:tcPr>
          <w:p w14:paraId="5261A0E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6120E44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660EB96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6F2809D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66EE53F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53C722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3F22080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27D4CCE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46DD6C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3933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81" w:type="dxa"/>
            <w:vAlign w:val="center"/>
          </w:tcPr>
          <w:p w14:paraId="5841295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923" w:type="dxa"/>
            <w:vAlign w:val="center"/>
          </w:tcPr>
          <w:p w14:paraId="779DD62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台式计算机</w:t>
            </w:r>
          </w:p>
        </w:tc>
        <w:tc>
          <w:tcPr>
            <w:tcW w:w="3138" w:type="dxa"/>
            <w:vAlign w:val="center"/>
          </w:tcPr>
          <w:p w14:paraId="5EC41914">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1.处理器：配置≥1颗国产C86架构</w:t>
            </w:r>
            <w:r>
              <w:rPr>
                <w:rFonts w:hint="eastAsia" w:ascii="仿宋" w:hAnsi="仿宋" w:eastAsia="仿宋" w:cs="仿宋"/>
                <w:b w:val="0"/>
                <w:bCs/>
                <w:color w:val="auto"/>
                <w:sz w:val="20"/>
                <w:szCs w:val="20"/>
                <w:highlight w:val="none"/>
                <w:vertAlign w:val="baseline"/>
                <w:lang w:val="en-US" w:eastAsia="zh-CN"/>
              </w:rPr>
              <w:t>CPU,</w:t>
            </w:r>
            <w:r>
              <w:rPr>
                <w:rFonts w:hint="default" w:ascii="仿宋" w:hAnsi="仿宋" w:eastAsia="仿宋" w:cs="仿宋"/>
                <w:b w:val="0"/>
                <w:bCs/>
                <w:color w:val="auto"/>
                <w:sz w:val="20"/>
                <w:szCs w:val="20"/>
                <w:highlight w:val="none"/>
                <w:vertAlign w:val="baseline"/>
                <w:lang w:val="en-US" w:eastAsia="zh-CN"/>
              </w:rPr>
              <w:t>每颗CPU物理核心数≥8核，每颗CPU主频≥3.0GHz，每颗CPU三级缓存≥16MB，支持超线程技术，线程数量≥16，采用国密算法；</w:t>
            </w:r>
          </w:p>
          <w:p w14:paraId="4479BD05">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2.内存：≥16G，内存读写速率≥2133MT/S；</w:t>
            </w:r>
          </w:p>
          <w:p w14:paraId="7ED3B664">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3.硬盘：≥512GB SSD</w:t>
            </w:r>
            <w:r>
              <w:rPr>
                <w:rFonts w:hint="eastAsia" w:ascii="仿宋" w:hAnsi="仿宋" w:eastAsia="仿宋" w:cs="仿宋"/>
                <w:b w:val="0"/>
                <w:bCs/>
                <w:color w:val="auto"/>
                <w:sz w:val="20"/>
                <w:szCs w:val="20"/>
                <w:highlight w:val="none"/>
                <w:vertAlign w:val="baseline"/>
                <w:lang w:val="en-US" w:eastAsia="zh-CN"/>
              </w:rPr>
              <w:t xml:space="preserve"> </w:t>
            </w:r>
            <w:r>
              <w:rPr>
                <w:rFonts w:hint="default" w:ascii="仿宋" w:hAnsi="仿宋" w:eastAsia="仿宋" w:cs="仿宋"/>
                <w:b w:val="0"/>
                <w:bCs/>
                <w:color w:val="auto"/>
                <w:sz w:val="20"/>
                <w:szCs w:val="20"/>
                <w:highlight w:val="none"/>
                <w:vertAlign w:val="baseline"/>
                <w:lang w:val="en-US" w:eastAsia="zh-CN"/>
              </w:rPr>
              <w:t>+</w:t>
            </w:r>
            <w:r>
              <w:rPr>
                <w:rFonts w:hint="eastAsia" w:ascii="仿宋" w:hAnsi="仿宋" w:eastAsia="仿宋" w:cs="仿宋"/>
                <w:b w:val="0"/>
                <w:bCs/>
                <w:color w:val="auto"/>
                <w:sz w:val="20"/>
                <w:szCs w:val="20"/>
                <w:highlight w:val="none"/>
                <w:vertAlign w:val="baseline"/>
                <w:lang w:val="en-US" w:eastAsia="zh-CN"/>
              </w:rPr>
              <w:t xml:space="preserve"> </w:t>
            </w:r>
            <w:r>
              <w:rPr>
                <w:rFonts w:hint="default" w:ascii="仿宋" w:hAnsi="仿宋" w:eastAsia="仿宋" w:cs="仿宋"/>
                <w:b w:val="0"/>
                <w:bCs/>
                <w:color w:val="auto"/>
                <w:sz w:val="20"/>
                <w:szCs w:val="20"/>
                <w:highlight w:val="none"/>
                <w:vertAlign w:val="baseline"/>
                <w:lang w:val="en-US" w:eastAsia="zh-CN"/>
              </w:rPr>
              <w:t>2T机械硬盘</w:t>
            </w:r>
          </w:p>
          <w:p w14:paraId="2D595C6F">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4.显卡：独立显卡，显存≥2GB；</w:t>
            </w:r>
          </w:p>
          <w:p w14:paraId="701543FA">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5.输入设备：USB</w:t>
            </w:r>
            <w:r>
              <w:rPr>
                <w:rFonts w:hint="eastAsia" w:ascii="仿宋" w:hAnsi="仿宋" w:eastAsia="仿宋" w:cs="仿宋"/>
                <w:b w:val="0"/>
                <w:bCs/>
                <w:color w:val="auto"/>
                <w:sz w:val="20"/>
                <w:szCs w:val="20"/>
                <w:highlight w:val="none"/>
                <w:vertAlign w:val="baseline"/>
                <w:lang w:val="en-US" w:eastAsia="zh-CN"/>
              </w:rPr>
              <w:t>无线</w:t>
            </w:r>
            <w:r>
              <w:rPr>
                <w:rFonts w:hint="default" w:ascii="仿宋" w:hAnsi="仿宋" w:eastAsia="仿宋" w:cs="仿宋"/>
                <w:b w:val="0"/>
                <w:bCs/>
                <w:color w:val="auto"/>
                <w:sz w:val="20"/>
                <w:szCs w:val="20"/>
                <w:highlight w:val="none"/>
                <w:vertAlign w:val="baseline"/>
                <w:lang w:val="en-US" w:eastAsia="zh-CN"/>
              </w:rPr>
              <w:t>键鼠套装；</w:t>
            </w:r>
          </w:p>
          <w:p w14:paraId="446E7478">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6.网卡：集成10/100 /1000M以太网卡；</w:t>
            </w:r>
            <w:r>
              <w:rPr>
                <w:rFonts w:hint="eastAsia" w:ascii="仿宋" w:hAnsi="仿宋" w:eastAsia="仿宋" w:cs="仿宋"/>
                <w:b w:val="0"/>
                <w:bCs/>
                <w:color w:val="auto"/>
                <w:sz w:val="20"/>
                <w:szCs w:val="20"/>
                <w:highlight w:val="none"/>
                <w:vertAlign w:val="baseline"/>
                <w:lang w:val="en-US" w:eastAsia="zh-CN"/>
              </w:rPr>
              <w:t>具有</w:t>
            </w:r>
            <w:r>
              <w:rPr>
                <w:rFonts w:hint="default" w:ascii="仿宋" w:hAnsi="仿宋" w:eastAsia="仿宋" w:cs="仿宋"/>
                <w:b w:val="0"/>
                <w:bCs/>
                <w:color w:val="auto"/>
                <w:sz w:val="20"/>
                <w:szCs w:val="20"/>
                <w:highlight w:val="none"/>
                <w:vertAlign w:val="baseline"/>
                <w:lang w:val="en-US" w:eastAsia="zh-CN"/>
              </w:rPr>
              <w:t>唤醒，网络冗余，负载均衡等网络高级特性；无线网卡支持WIFI6；</w:t>
            </w:r>
          </w:p>
          <w:p w14:paraId="4C8C062D">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TW"/>
              </w:rPr>
            </w:pPr>
            <w:r>
              <w:rPr>
                <w:rFonts w:hint="default" w:ascii="仿宋" w:hAnsi="仿宋" w:eastAsia="仿宋" w:cs="仿宋"/>
                <w:b w:val="0"/>
                <w:bCs/>
                <w:color w:val="auto"/>
                <w:sz w:val="20"/>
                <w:szCs w:val="20"/>
                <w:highlight w:val="none"/>
                <w:vertAlign w:val="baseline"/>
                <w:lang w:val="en-US" w:eastAsia="zh-CN"/>
              </w:rPr>
              <w:t>7.机箱</w:t>
            </w:r>
            <w:r>
              <w:rPr>
                <w:rFonts w:hint="eastAsia" w:ascii="仿宋" w:hAnsi="仿宋" w:eastAsia="仿宋" w:cs="仿宋"/>
                <w:b w:val="0"/>
                <w:bCs/>
                <w:color w:val="auto"/>
                <w:sz w:val="20"/>
                <w:szCs w:val="20"/>
                <w:highlight w:val="none"/>
                <w:vertAlign w:val="baseline"/>
                <w:lang w:val="en-US" w:eastAsia="zh-CN"/>
              </w:rPr>
              <w:t>：尺寸</w:t>
            </w:r>
            <w:r>
              <w:rPr>
                <w:rFonts w:hint="default" w:ascii="仿宋" w:hAnsi="仿宋" w:eastAsia="仿宋" w:cs="仿宋"/>
                <w:b w:val="0"/>
                <w:bCs/>
                <w:color w:val="auto"/>
                <w:sz w:val="20"/>
                <w:szCs w:val="20"/>
                <w:highlight w:val="none"/>
                <w:vertAlign w:val="baseline"/>
                <w:lang w:val="en-US" w:eastAsia="zh-CN"/>
              </w:rPr>
              <w:t>≤12L；</w:t>
            </w:r>
          </w:p>
          <w:p w14:paraId="0EE1CEE8">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8.电源</w:t>
            </w:r>
            <w:r>
              <w:rPr>
                <w:rFonts w:hint="eastAsia" w:ascii="仿宋" w:hAnsi="仿宋" w:eastAsia="仿宋" w:cs="仿宋"/>
                <w:b w:val="0"/>
                <w:bCs/>
                <w:color w:val="auto"/>
                <w:sz w:val="20"/>
                <w:szCs w:val="20"/>
                <w:highlight w:val="none"/>
                <w:vertAlign w:val="baseline"/>
                <w:lang w:val="en-US" w:eastAsia="zh-CN"/>
              </w:rPr>
              <w:t>：</w:t>
            </w:r>
            <w:r>
              <w:rPr>
                <w:rFonts w:hint="default" w:ascii="仿宋" w:hAnsi="仿宋" w:eastAsia="仿宋" w:cs="仿宋"/>
                <w:b w:val="0"/>
                <w:bCs/>
                <w:color w:val="auto"/>
                <w:sz w:val="20"/>
                <w:szCs w:val="20"/>
                <w:highlight w:val="none"/>
                <w:vertAlign w:val="baseline"/>
                <w:lang w:val="en-US" w:eastAsia="zh-CN"/>
              </w:rPr>
              <w:t>功率≥200W；</w:t>
            </w:r>
          </w:p>
          <w:p w14:paraId="0FDC79F8">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9.声卡和音箱：主板集成声卡；</w:t>
            </w:r>
          </w:p>
          <w:p w14:paraId="2262E188">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10.端口：提供≥10个USB接口，前置≥4个USB3.0，后置≥2个USB3.0和≥4个USB2.0后置标配1个串口，前后2组音频接口（前2后3）</w:t>
            </w:r>
          </w:p>
          <w:p w14:paraId="1CEF5F82">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11.</w:t>
            </w:r>
            <w:r>
              <w:rPr>
                <w:rFonts w:hint="eastAsia" w:ascii="仿宋" w:hAnsi="仿宋" w:eastAsia="仿宋" w:cs="仿宋"/>
                <w:b w:val="0"/>
                <w:bCs/>
                <w:color w:val="auto"/>
                <w:sz w:val="20"/>
                <w:szCs w:val="20"/>
                <w:highlight w:val="none"/>
                <w:vertAlign w:val="baseline"/>
                <w:lang w:val="en-US" w:eastAsia="zh-CN"/>
              </w:rPr>
              <w:t>显示器：</w:t>
            </w:r>
            <w:r>
              <w:rPr>
                <w:rFonts w:hint="default" w:ascii="仿宋" w:hAnsi="仿宋" w:eastAsia="仿宋" w:cs="仿宋"/>
                <w:b w:val="0"/>
                <w:bCs/>
                <w:color w:val="auto"/>
                <w:sz w:val="20"/>
                <w:szCs w:val="20"/>
                <w:highlight w:val="none"/>
                <w:vertAlign w:val="baseline"/>
                <w:lang w:val="en-US" w:eastAsia="zh-CN"/>
              </w:rPr>
              <w:t>液晶显示器</w:t>
            </w:r>
            <w:r>
              <w:rPr>
                <w:rFonts w:hint="eastAsia" w:ascii="仿宋" w:hAnsi="仿宋" w:eastAsia="仿宋" w:cs="仿宋"/>
                <w:b w:val="0"/>
                <w:bCs/>
                <w:color w:val="auto"/>
                <w:sz w:val="20"/>
                <w:szCs w:val="20"/>
                <w:highlight w:val="none"/>
                <w:vertAlign w:val="baseline"/>
                <w:lang w:val="en-US" w:eastAsia="zh-TW"/>
              </w:rPr>
              <w:t>,</w:t>
            </w:r>
            <w:r>
              <w:rPr>
                <w:rFonts w:hint="eastAsia" w:ascii="仿宋" w:hAnsi="仿宋" w:eastAsia="仿宋" w:cs="仿宋"/>
                <w:b w:val="0"/>
                <w:bCs/>
                <w:color w:val="auto"/>
                <w:sz w:val="20"/>
                <w:szCs w:val="20"/>
                <w:highlight w:val="none"/>
                <w:vertAlign w:val="baseline"/>
                <w:lang w:val="en-US" w:eastAsia="zh-CN"/>
              </w:rPr>
              <w:t>23.8</w:t>
            </w:r>
            <w:r>
              <w:rPr>
                <w:rFonts w:hint="default" w:ascii="仿宋" w:hAnsi="仿宋" w:eastAsia="仿宋" w:cs="仿宋"/>
                <w:b w:val="0"/>
                <w:bCs/>
                <w:color w:val="auto"/>
                <w:sz w:val="20"/>
                <w:szCs w:val="20"/>
                <w:highlight w:val="none"/>
                <w:vertAlign w:val="baseline"/>
                <w:lang w:val="en-US" w:eastAsia="zh-CN"/>
              </w:rPr>
              <w:t>寸≤显示器≤</w:t>
            </w:r>
            <w:r>
              <w:rPr>
                <w:rFonts w:hint="eastAsia" w:ascii="仿宋" w:hAnsi="仿宋" w:eastAsia="仿宋" w:cs="仿宋"/>
                <w:b w:val="0"/>
                <w:bCs/>
                <w:color w:val="auto"/>
                <w:sz w:val="20"/>
                <w:szCs w:val="20"/>
                <w:highlight w:val="none"/>
                <w:vertAlign w:val="baseline"/>
                <w:lang w:val="en-US" w:eastAsia="zh-CN"/>
              </w:rPr>
              <w:t>27</w:t>
            </w:r>
            <w:r>
              <w:rPr>
                <w:rFonts w:hint="default" w:ascii="仿宋" w:hAnsi="仿宋" w:eastAsia="仿宋" w:cs="仿宋"/>
                <w:b w:val="0"/>
                <w:bCs/>
                <w:color w:val="auto"/>
                <w:sz w:val="20"/>
                <w:szCs w:val="20"/>
                <w:highlight w:val="none"/>
                <w:vertAlign w:val="baseline"/>
                <w:lang w:val="en-US" w:eastAsia="zh-CN"/>
              </w:rPr>
              <w:t>寸</w:t>
            </w:r>
            <w:r>
              <w:rPr>
                <w:rFonts w:hint="eastAsia" w:ascii="仿宋" w:hAnsi="仿宋" w:eastAsia="仿宋" w:cs="仿宋"/>
                <w:b w:val="0"/>
                <w:bCs/>
                <w:color w:val="auto"/>
                <w:sz w:val="20"/>
                <w:szCs w:val="20"/>
                <w:highlight w:val="none"/>
                <w:vertAlign w:val="baseline"/>
                <w:lang w:val="en-US" w:eastAsia="zh-CN"/>
              </w:rPr>
              <w:t>，</w:t>
            </w:r>
            <w:r>
              <w:rPr>
                <w:rFonts w:hint="default" w:ascii="仿宋" w:hAnsi="仿宋" w:eastAsia="仿宋" w:cs="仿宋"/>
                <w:b w:val="0"/>
                <w:bCs/>
                <w:color w:val="auto"/>
                <w:sz w:val="20"/>
                <w:szCs w:val="20"/>
                <w:highlight w:val="none"/>
                <w:vertAlign w:val="baseline"/>
                <w:lang w:val="en-US" w:eastAsia="zh-CN"/>
              </w:rPr>
              <w:t>应与主机同品牌配置，分辨率≥1920*1080；</w:t>
            </w:r>
          </w:p>
          <w:p w14:paraId="2EF1900A">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12.操作系统：</w:t>
            </w:r>
            <w:r>
              <w:rPr>
                <w:rFonts w:hint="eastAsia" w:ascii="仿宋" w:hAnsi="仿宋" w:eastAsia="仿宋" w:cs="仿宋"/>
                <w:b w:val="0"/>
                <w:bCs/>
                <w:color w:val="auto"/>
                <w:sz w:val="20"/>
                <w:szCs w:val="20"/>
                <w:highlight w:val="none"/>
                <w:vertAlign w:val="baseline"/>
                <w:lang w:val="en-US" w:eastAsia="zh-CN"/>
              </w:rPr>
              <w:t>预装国产麒麟桌面操作系统；</w:t>
            </w:r>
          </w:p>
          <w:p w14:paraId="4D6EC85B">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13.软件功能：提供网络同传，硬盘还原等功能，提供基于BIOS级别的操作系统一键还原功能</w:t>
            </w:r>
            <w:r>
              <w:rPr>
                <w:rFonts w:hint="eastAsia" w:ascii="仿宋" w:hAnsi="仿宋" w:eastAsia="仿宋" w:cs="仿宋"/>
                <w:b w:val="0"/>
                <w:bCs/>
                <w:color w:val="auto"/>
                <w:sz w:val="20"/>
                <w:szCs w:val="20"/>
                <w:highlight w:val="none"/>
                <w:vertAlign w:val="baseline"/>
                <w:lang w:val="en-US" w:eastAsia="zh-CN"/>
              </w:rPr>
              <w:t>；</w:t>
            </w:r>
          </w:p>
          <w:p w14:paraId="60056FBD">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14.</w:t>
            </w:r>
            <w:r>
              <w:rPr>
                <w:rFonts w:hint="default" w:ascii="仿宋" w:hAnsi="仿宋" w:eastAsia="仿宋" w:cs="仿宋"/>
                <w:b w:val="0"/>
                <w:bCs/>
                <w:color w:val="auto"/>
                <w:sz w:val="20"/>
                <w:szCs w:val="20"/>
                <w:highlight w:val="none"/>
                <w:vertAlign w:val="baseline"/>
                <w:lang w:val="en-US" w:eastAsia="zh-CN"/>
              </w:rPr>
              <w:t>质保</w:t>
            </w:r>
            <w:r>
              <w:rPr>
                <w:rFonts w:hint="eastAsia" w:ascii="仿宋" w:hAnsi="仿宋" w:eastAsia="仿宋" w:cs="仿宋"/>
                <w:b w:val="0"/>
                <w:bCs/>
                <w:color w:val="auto"/>
                <w:sz w:val="20"/>
                <w:szCs w:val="20"/>
                <w:highlight w:val="none"/>
                <w:vertAlign w:val="baseline"/>
                <w:lang w:val="en-US" w:eastAsia="zh-CN"/>
              </w:rPr>
              <w:t>服务</w:t>
            </w:r>
            <w:r>
              <w:rPr>
                <w:rFonts w:hint="default" w:ascii="仿宋" w:hAnsi="仿宋" w:eastAsia="仿宋" w:cs="仿宋"/>
                <w:b w:val="0"/>
                <w:bCs/>
                <w:color w:val="auto"/>
                <w:sz w:val="20"/>
                <w:szCs w:val="20"/>
                <w:highlight w:val="none"/>
                <w:vertAlign w:val="baseline"/>
                <w:lang w:val="en-US" w:eastAsia="zh-CN"/>
              </w:rPr>
              <w:t>：</w:t>
            </w:r>
            <w:r>
              <w:rPr>
                <w:rFonts w:hint="eastAsia" w:ascii="仿宋" w:hAnsi="仿宋" w:eastAsia="仿宋" w:cs="仿宋"/>
                <w:b w:val="0"/>
                <w:bCs/>
                <w:color w:val="auto"/>
                <w:sz w:val="20"/>
                <w:szCs w:val="20"/>
                <w:highlight w:val="none"/>
                <w:vertAlign w:val="baseline"/>
                <w:lang w:val="en-US" w:eastAsia="zh-CN"/>
              </w:rPr>
              <w:t>验收合格之日起</w:t>
            </w:r>
            <w:r>
              <w:rPr>
                <w:rFonts w:hint="default" w:ascii="仿宋" w:hAnsi="仿宋" w:eastAsia="仿宋" w:cs="仿宋"/>
                <w:b w:val="0"/>
                <w:bCs/>
                <w:color w:val="auto"/>
                <w:sz w:val="20"/>
                <w:szCs w:val="20"/>
                <w:highlight w:val="none"/>
                <w:vertAlign w:val="baseline"/>
                <w:lang w:val="en-US" w:eastAsia="zh-CN"/>
              </w:rPr>
              <w:t>≥五年原厂质保；</w:t>
            </w:r>
          </w:p>
        </w:tc>
        <w:tc>
          <w:tcPr>
            <w:tcW w:w="2133" w:type="dxa"/>
            <w:vAlign w:val="center"/>
          </w:tcPr>
          <w:p w14:paraId="2E2A7F6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40" w:lineRule="auto"/>
              <w:ind w:right="225"/>
              <w:jc w:val="left"/>
              <w:rPr>
                <w:rFonts w:ascii="微软雅黑" w:hAnsi="微软雅黑" w:eastAsia="微软雅黑" w:cs="微软雅黑"/>
                <w:b/>
                <w:bCs/>
                <w:i w:val="0"/>
                <w:iCs w:val="0"/>
                <w:caps w:val="0"/>
                <w:color w:val="323232"/>
                <w:spacing w:val="0"/>
                <w:sz w:val="27"/>
                <w:szCs w:val="27"/>
              </w:rPr>
            </w:pPr>
            <w:r>
              <w:rPr>
                <w:rFonts w:hint="eastAsia" w:ascii="仿宋" w:hAnsi="仿宋" w:eastAsia="仿宋" w:cs="仿宋"/>
                <w:b/>
                <w:bCs w:val="0"/>
                <w:color w:val="auto"/>
                <w:sz w:val="21"/>
                <w:szCs w:val="21"/>
                <w:highlight w:val="none"/>
                <w:vertAlign w:val="baseline"/>
                <w:lang w:val="en-US" w:eastAsia="zh-CN"/>
              </w:rPr>
              <w:t>框架协议产品：</w:t>
            </w:r>
            <w:r>
              <w:rPr>
                <w:rFonts w:hint="eastAsia" w:ascii="仿宋" w:hAnsi="仿宋" w:eastAsia="仿宋" w:cs="仿宋"/>
                <w:b w:val="0"/>
                <w:bCs/>
                <w:color w:val="auto"/>
                <w:kern w:val="2"/>
                <w:sz w:val="21"/>
                <w:szCs w:val="21"/>
                <w:highlight w:val="none"/>
                <w:u w:val="single"/>
                <w:vertAlign w:val="baseline"/>
                <w:lang w:val="en-US" w:eastAsia="zh-CN" w:bidi="ar-SA"/>
              </w:rPr>
              <w:t>天阔T40 K52A9 海光3350/16G/512G+2T/2G/23.8</w:t>
            </w:r>
          </w:p>
          <w:p w14:paraId="5D4F21D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40" w:lineRule="auto"/>
              <w:ind w:right="225"/>
              <w:jc w:val="left"/>
              <w:rPr>
                <w:rFonts w:hint="eastAsia" w:ascii="仿宋" w:hAnsi="仿宋" w:eastAsia="仿宋" w:cs="仿宋"/>
                <w:b w:val="0"/>
                <w:bCs/>
                <w:color w:val="auto"/>
                <w:kern w:val="2"/>
                <w:sz w:val="21"/>
                <w:szCs w:val="21"/>
                <w:highlight w:val="none"/>
                <w:u w:val="single"/>
                <w:vertAlign w:val="baseline"/>
                <w:lang w:val="en-US" w:eastAsia="zh-CN" w:bidi="ar-SA"/>
              </w:rPr>
            </w:pPr>
            <w:r>
              <w:rPr>
                <w:rFonts w:hint="eastAsia" w:ascii="仿宋" w:hAnsi="仿宋" w:eastAsia="仿宋" w:cs="仿宋"/>
                <w:b/>
                <w:bCs w:val="0"/>
                <w:color w:val="auto"/>
                <w:sz w:val="21"/>
                <w:szCs w:val="21"/>
                <w:highlight w:val="none"/>
                <w:vertAlign w:val="baseline"/>
                <w:lang w:val="en-US" w:eastAsia="zh-CN"/>
              </w:rPr>
              <w:t>所属框架协议：</w:t>
            </w:r>
            <w:r>
              <w:rPr>
                <w:rFonts w:hint="eastAsia" w:ascii="仿宋" w:hAnsi="仿宋" w:eastAsia="仿宋" w:cs="仿宋"/>
                <w:b w:val="0"/>
                <w:bCs/>
                <w:color w:val="auto"/>
                <w:kern w:val="2"/>
                <w:sz w:val="21"/>
                <w:szCs w:val="21"/>
                <w:highlight w:val="none"/>
                <w:u w:val="single"/>
                <w:vertAlign w:val="baseline"/>
                <w:lang w:val="en-US" w:eastAsia="zh-CN" w:bidi="ar-SA"/>
              </w:rPr>
              <w:t>2025山东省公共资源交易中心台式计算机封闭式-台式计算机-配置20</w:t>
            </w:r>
          </w:p>
          <w:p w14:paraId="5B8231B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40" w:lineRule="auto"/>
              <w:ind w:right="225"/>
              <w:jc w:val="left"/>
              <w:rPr>
                <w:rFonts w:hint="eastAsia" w:ascii="仿宋" w:hAnsi="仿宋" w:eastAsia="仿宋" w:cs="仿宋"/>
                <w:b w:val="0"/>
                <w:bCs/>
                <w:color w:val="auto"/>
                <w:kern w:val="2"/>
                <w:sz w:val="21"/>
                <w:szCs w:val="21"/>
                <w:highlight w:val="none"/>
                <w:u w:val="single"/>
                <w:vertAlign w:val="baseline"/>
                <w:lang w:val="en-US" w:eastAsia="zh-CN" w:bidi="ar-SA"/>
              </w:rPr>
            </w:pPr>
          </w:p>
          <w:p w14:paraId="320C936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p>
        </w:tc>
        <w:tc>
          <w:tcPr>
            <w:tcW w:w="934" w:type="dxa"/>
            <w:vAlign w:val="center"/>
          </w:tcPr>
          <w:p w14:paraId="175F813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5500</w:t>
            </w:r>
          </w:p>
        </w:tc>
        <w:tc>
          <w:tcPr>
            <w:tcW w:w="833" w:type="dxa"/>
            <w:vAlign w:val="center"/>
          </w:tcPr>
          <w:p w14:paraId="0F80950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30台</w:t>
            </w:r>
          </w:p>
        </w:tc>
        <w:tc>
          <w:tcPr>
            <w:tcW w:w="900" w:type="dxa"/>
            <w:vAlign w:val="center"/>
          </w:tcPr>
          <w:p w14:paraId="1DE6989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165000</w:t>
            </w:r>
          </w:p>
        </w:tc>
        <w:tc>
          <w:tcPr>
            <w:tcW w:w="950" w:type="dxa"/>
            <w:vAlign w:val="center"/>
          </w:tcPr>
          <w:p w14:paraId="5FAD358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5年</w:t>
            </w:r>
          </w:p>
          <w:p w14:paraId="29E0713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以上</w:t>
            </w:r>
          </w:p>
        </w:tc>
        <w:tc>
          <w:tcPr>
            <w:tcW w:w="750" w:type="dxa"/>
            <w:vAlign w:val="center"/>
          </w:tcPr>
          <w:p w14:paraId="555C5E3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bl>
    <w:p w14:paraId="69741BFB">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378549C4">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749AFDFD">
      <w:pPr>
        <w:numPr>
          <w:ilvl w:val="0"/>
          <w:numId w:val="0"/>
        </w:numPr>
        <w:spacing w:line="360" w:lineRule="auto"/>
        <w:jc w:val="left"/>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第四包 叫号显示屏（预算金额15000元）</w:t>
      </w:r>
    </w:p>
    <w:tbl>
      <w:tblPr>
        <w:tblStyle w:val="1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46"/>
        <w:gridCol w:w="3139"/>
        <w:gridCol w:w="1073"/>
        <w:gridCol w:w="1004"/>
        <w:gridCol w:w="865"/>
        <w:gridCol w:w="1038"/>
        <w:gridCol w:w="704"/>
      </w:tblGrid>
      <w:tr w14:paraId="5753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14:paraId="7DD20390">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序号</w:t>
            </w:r>
          </w:p>
        </w:tc>
        <w:tc>
          <w:tcPr>
            <w:tcW w:w="946" w:type="dxa"/>
            <w:vAlign w:val="center"/>
          </w:tcPr>
          <w:p w14:paraId="23E84095">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物资名称</w:t>
            </w:r>
          </w:p>
        </w:tc>
        <w:tc>
          <w:tcPr>
            <w:tcW w:w="3139" w:type="dxa"/>
            <w:vAlign w:val="center"/>
          </w:tcPr>
          <w:p w14:paraId="2EFA7C33">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参数要求</w:t>
            </w:r>
          </w:p>
        </w:tc>
        <w:tc>
          <w:tcPr>
            <w:tcW w:w="1073" w:type="dxa"/>
            <w:vAlign w:val="center"/>
          </w:tcPr>
          <w:p w14:paraId="6E5275EA">
            <w:pPr>
              <w:numPr>
                <w:ilvl w:val="0"/>
                <w:numId w:val="0"/>
              </w:numPr>
              <w:spacing w:line="240" w:lineRule="auto"/>
              <w:jc w:val="center"/>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预算</w:t>
            </w:r>
          </w:p>
          <w:p w14:paraId="70F022A7">
            <w:pPr>
              <w:numPr>
                <w:ilvl w:val="0"/>
                <w:numId w:val="0"/>
              </w:numPr>
              <w:spacing w:line="240" w:lineRule="auto"/>
              <w:jc w:val="center"/>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单价</w:t>
            </w:r>
          </w:p>
          <w:p w14:paraId="0A26888A">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（元）</w:t>
            </w:r>
          </w:p>
        </w:tc>
        <w:tc>
          <w:tcPr>
            <w:tcW w:w="1004" w:type="dxa"/>
            <w:vAlign w:val="center"/>
          </w:tcPr>
          <w:p w14:paraId="695B14ED">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数量及单位</w:t>
            </w:r>
          </w:p>
        </w:tc>
        <w:tc>
          <w:tcPr>
            <w:tcW w:w="865" w:type="dxa"/>
            <w:vAlign w:val="center"/>
          </w:tcPr>
          <w:p w14:paraId="5808DB30">
            <w:pPr>
              <w:numPr>
                <w:ilvl w:val="0"/>
                <w:numId w:val="0"/>
              </w:numPr>
              <w:spacing w:line="240" w:lineRule="auto"/>
              <w:jc w:val="center"/>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预算</w:t>
            </w:r>
          </w:p>
          <w:p w14:paraId="0B2D2C81">
            <w:pPr>
              <w:numPr>
                <w:ilvl w:val="0"/>
                <w:numId w:val="0"/>
              </w:numPr>
              <w:spacing w:line="240" w:lineRule="auto"/>
              <w:jc w:val="center"/>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总价</w:t>
            </w:r>
          </w:p>
          <w:p w14:paraId="255F3DED">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（元）</w:t>
            </w:r>
          </w:p>
        </w:tc>
        <w:tc>
          <w:tcPr>
            <w:tcW w:w="1038" w:type="dxa"/>
            <w:vAlign w:val="center"/>
          </w:tcPr>
          <w:p w14:paraId="3A359EBB">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质保期</w:t>
            </w:r>
          </w:p>
        </w:tc>
        <w:tc>
          <w:tcPr>
            <w:tcW w:w="704" w:type="dxa"/>
            <w:vAlign w:val="center"/>
          </w:tcPr>
          <w:p w14:paraId="0CA97747">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供货期</w:t>
            </w:r>
          </w:p>
        </w:tc>
      </w:tr>
      <w:tr w14:paraId="132E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669" w:type="dxa"/>
            <w:vAlign w:val="center"/>
          </w:tcPr>
          <w:p w14:paraId="7E076A69">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w:t>
            </w:r>
          </w:p>
        </w:tc>
        <w:tc>
          <w:tcPr>
            <w:tcW w:w="946" w:type="dxa"/>
            <w:vAlign w:val="center"/>
          </w:tcPr>
          <w:p w14:paraId="117A01D5">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叫号显示屏</w:t>
            </w:r>
          </w:p>
        </w:tc>
        <w:tc>
          <w:tcPr>
            <w:tcW w:w="3139" w:type="dxa"/>
            <w:vAlign w:val="center"/>
          </w:tcPr>
          <w:p w14:paraId="2E848180">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1、屏幕尺寸:≥55英寸；</w:t>
            </w:r>
          </w:p>
          <w:p w14:paraId="774E0EA0">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2、屏幕分辨率: ≥3840×2160；</w:t>
            </w:r>
          </w:p>
          <w:p w14:paraId="027C1C27">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3、屏幕比例:16:9；</w:t>
            </w:r>
          </w:p>
          <w:p w14:paraId="006702A5">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4、背光源:LED；</w:t>
            </w:r>
          </w:p>
          <w:p w14:paraId="7AD6AAC0">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5、对比度：5000:1；</w:t>
            </w:r>
          </w:p>
          <w:p w14:paraId="1034BD52">
            <w:pPr>
              <w:numPr>
                <w:ilvl w:val="0"/>
                <w:numId w:val="0"/>
              </w:numPr>
              <w:spacing w:line="240" w:lineRule="auto"/>
              <w:jc w:val="left"/>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6、刷新频率:60Hz;</w:t>
            </w:r>
          </w:p>
          <w:p w14:paraId="5679EC48">
            <w:pPr>
              <w:numPr>
                <w:ilvl w:val="0"/>
                <w:numId w:val="0"/>
              </w:numPr>
              <w:spacing w:line="240" w:lineRule="auto"/>
              <w:jc w:val="left"/>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7、响应时间:8ms;</w:t>
            </w:r>
          </w:p>
          <w:p w14:paraId="3DB87A0E">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8、运行内存：≥4G；内部存储空间: ≥64G；</w:t>
            </w:r>
          </w:p>
          <w:p w14:paraId="234E47C6">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9、多声道功能:立体声；</w:t>
            </w:r>
          </w:p>
          <w:p w14:paraId="1B5F4C32">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10、扬声器类型:辐射方向向左/向右；扬声器数量:2个；</w:t>
            </w:r>
          </w:p>
          <w:p w14:paraId="3295639F">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11、HDM</w:t>
            </w:r>
            <w:bookmarkStart w:id="11" w:name="_GoBack"/>
            <w:bookmarkEnd w:id="11"/>
            <w:r>
              <w:rPr>
                <w:rFonts w:hint="eastAsia" w:ascii="仿宋" w:hAnsi="仿宋" w:eastAsia="仿宋" w:cs="仿宋"/>
                <w:b w:val="0"/>
                <w:bCs/>
                <w:color w:val="auto"/>
                <w:sz w:val="16"/>
                <w:szCs w:val="16"/>
                <w:highlight w:val="none"/>
                <w:vertAlign w:val="baseline"/>
                <w:lang w:val="en-US" w:eastAsia="zh-CN"/>
              </w:rPr>
              <w:t>I：2个；以太网：1个；</w:t>
            </w:r>
          </w:p>
          <w:p w14:paraId="1D38DB9C">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12、USB支持视频格式:内置播放器：内置 Mi-Player 播放器，支持 RM、FLV、MOV、AVI、MKV、TS、MP4 等主流格式，支持H.265、H.264、Real、MPEG1/2/4等；</w:t>
            </w:r>
          </w:p>
          <w:p w14:paraId="1E350880">
            <w:pPr>
              <w:numPr>
                <w:ilvl w:val="0"/>
                <w:numId w:val="0"/>
              </w:numPr>
              <w:spacing w:line="240" w:lineRule="auto"/>
              <w:jc w:val="left"/>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13、工作电压（v）:220V ~ 50/60Hz;</w:t>
            </w:r>
          </w:p>
          <w:p w14:paraId="07E63C4D">
            <w:pPr>
              <w:numPr>
                <w:ilvl w:val="0"/>
                <w:numId w:val="0"/>
              </w:numPr>
              <w:spacing w:line="240" w:lineRule="auto"/>
              <w:jc w:val="left"/>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14、网络连接:支持无线/有线;</w:t>
            </w:r>
          </w:p>
          <w:p w14:paraId="7643144D">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15、电视吊挂架长度要求：1500mm~3000mm；承载重量要求：60kg以上；</w:t>
            </w:r>
          </w:p>
          <w:p w14:paraId="7C2A8CAC">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16、含配套挂架;含设备安装、电源线网线铺设等;</w:t>
            </w:r>
          </w:p>
          <w:p w14:paraId="5D054206">
            <w:pPr>
              <w:numPr>
                <w:ilvl w:val="0"/>
                <w:numId w:val="0"/>
              </w:numPr>
              <w:spacing w:line="240" w:lineRule="auto"/>
              <w:jc w:val="left"/>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17、验收合格之日起质保≥3年;</w:t>
            </w:r>
          </w:p>
          <w:p w14:paraId="111AA147">
            <w:pPr>
              <w:numPr>
                <w:ilvl w:val="0"/>
                <w:numId w:val="0"/>
              </w:numPr>
              <w:spacing w:line="240" w:lineRule="auto"/>
              <w:jc w:val="left"/>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bCs w:val="0"/>
                <w:color w:val="FF0000"/>
                <w:sz w:val="20"/>
                <w:szCs w:val="20"/>
                <w:highlight w:val="yellow"/>
                <w:vertAlign w:val="baseline"/>
                <w:lang w:val="en-US" w:eastAsia="zh-CN"/>
              </w:rPr>
              <w:t>18、须为山东省政府采购网上商城内产品。</w:t>
            </w:r>
          </w:p>
        </w:tc>
        <w:tc>
          <w:tcPr>
            <w:tcW w:w="1073" w:type="dxa"/>
            <w:vAlign w:val="center"/>
          </w:tcPr>
          <w:p w14:paraId="73005D52">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3000</w:t>
            </w:r>
          </w:p>
        </w:tc>
        <w:tc>
          <w:tcPr>
            <w:tcW w:w="1004" w:type="dxa"/>
            <w:vAlign w:val="center"/>
          </w:tcPr>
          <w:p w14:paraId="7483D17F">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30台</w:t>
            </w:r>
          </w:p>
        </w:tc>
        <w:tc>
          <w:tcPr>
            <w:tcW w:w="865" w:type="dxa"/>
            <w:vAlign w:val="center"/>
          </w:tcPr>
          <w:p w14:paraId="7C0CCCFE">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15000</w:t>
            </w:r>
          </w:p>
        </w:tc>
        <w:tc>
          <w:tcPr>
            <w:tcW w:w="1038" w:type="dxa"/>
            <w:vAlign w:val="center"/>
          </w:tcPr>
          <w:p w14:paraId="70FA8BEB">
            <w:pPr>
              <w:numPr>
                <w:ilvl w:val="0"/>
                <w:numId w:val="0"/>
              </w:numPr>
              <w:spacing w:line="240" w:lineRule="auto"/>
              <w:jc w:val="center"/>
              <w:rPr>
                <w:rFonts w:hint="eastAsia"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3年</w:t>
            </w:r>
          </w:p>
          <w:p w14:paraId="3B620CC5">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以上</w:t>
            </w:r>
          </w:p>
        </w:tc>
        <w:tc>
          <w:tcPr>
            <w:tcW w:w="704" w:type="dxa"/>
            <w:vAlign w:val="center"/>
          </w:tcPr>
          <w:p w14:paraId="1CC453A6">
            <w:pPr>
              <w:numPr>
                <w:ilvl w:val="0"/>
                <w:numId w:val="0"/>
              </w:numPr>
              <w:spacing w:line="240" w:lineRule="auto"/>
              <w:jc w:val="center"/>
              <w:rPr>
                <w:rFonts w:hint="default" w:ascii="仿宋" w:hAnsi="仿宋" w:eastAsia="仿宋" w:cs="仿宋"/>
                <w:b w:val="0"/>
                <w:bCs/>
                <w:color w:val="auto"/>
                <w:sz w:val="16"/>
                <w:szCs w:val="16"/>
                <w:highlight w:val="none"/>
                <w:vertAlign w:val="baseline"/>
                <w:lang w:val="en-US" w:eastAsia="zh-CN"/>
              </w:rPr>
            </w:pPr>
            <w:r>
              <w:rPr>
                <w:rFonts w:hint="eastAsia" w:ascii="仿宋" w:hAnsi="仿宋" w:eastAsia="仿宋" w:cs="仿宋"/>
                <w:b w:val="0"/>
                <w:bCs/>
                <w:color w:val="auto"/>
                <w:sz w:val="16"/>
                <w:szCs w:val="16"/>
                <w:highlight w:val="none"/>
                <w:vertAlign w:val="baseline"/>
                <w:lang w:val="en-US" w:eastAsia="zh-CN"/>
              </w:rPr>
              <w:t>1周</w:t>
            </w:r>
          </w:p>
        </w:tc>
      </w:tr>
    </w:tbl>
    <w:p w14:paraId="45E3E520">
      <w:pPr>
        <w:rPr>
          <w:rFonts w:hint="eastAsia" w:ascii="仿宋" w:hAnsi="仿宋" w:eastAsia="仿宋" w:cs="宋体"/>
          <w:bCs/>
          <w:color w:val="auto"/>
          <w:sz w:val="32"/>
          <w:szCs w:val="32"/>
          <w:highlight w:val="none"/>
          <w:lang w:val="en-US" w:eastAsia="zh-CN"/>
        </w:rPr>
      </w:pPr>
    </w:p>
    <w:p w14:paraId="3DD25475">
      <w:pPr>
        <w:rPr>
          <w:rFonts w:hint="eastAsia" w:ascii="仿宋" w:hAnsi="仿宋" w:eastAsia="仿宋" w:cs="宋体"/>
          <w:bCs/>
          <w:color w:val="auto"/>
          <w:sz w:val="32"/>
          <w:szCs w:val="32"/>
          <w:highlight w:val="none"/>
          <w:lang w:val="en-US" w:eastAsia="zh-CN"/>
        </w:rPr>
      </w:pPr>
    </w:p>
    <w:p w14:paraId="5C2B314A">
      <w:pPr>
        <w:rPr>
          <w:rFonts w:hint="eastAsia" w:ascii="仿宋" w:hAnsi="仿宋" w:eastAsia="仿宋" w:cs="宋体"/>
          <w:bCs/>
          <w:color w:val="auto"/>
          <w:sz w:val="32"/>
          <w:szCs w:val="32"/>
          <w:highlight w:val="none"/>
          <w:lang w:val="en-US" w:eastAsia="zh-CN"/>
        </w:rPr>
      </w:pPr>
    </w:p>
    <w:p w14:paraId="1CDF3417">
      <w:pPr>
        <w:rPr>
          <w:rFonts w:hint="eastAsia" w:ascii="仿宋" w:hAnsi="仿宋" w:eastAsia="仿宋" w:cs="宋体"/>
          <w:bCs/>
          <w:color w:val="auto"/>
          <w:sz w:val="32"/>
          <w:szCs w:val="32"/>
          <w:highlight w:val="none"/>
          <w:lang w:val="en-US" w:eastAsia="zh-CN"/>
        </w:rPr>
      </w:pPr>
    </w:p>
    <w:p w14:paraId="719FF368">
      <w:pPr>
        <w:rPr>
          <w:rFonts w:hint="eastAsia" w:ascii="仿宋" w:hAnsi="仿宋" w:eastAsia="仿宋" w:cs="宋体"/>
          <w:bCs/>
          <w:color w:val="auto"/>
          <w:sz w:val="32"/>
          <w:szCs w:val="32"/>
          <w:highlight w:val="none"/>
          <w:lang w:val="en-US" w:eastAsia="zh-CN"/>
        </w:rPr>
      </w:pPr>
    </w:p>
    <w:p w14:paraId="433B798C">
      <w:pPr>
        <w:rPr>
          <w:rFonts w:hint="eastAsia" w:ascii="仿宋" w:hAnsi="仿宋" w:eastAsia="仿宋" w:cs="宋体"/>
          <w:bCs/>
          <w:color w:val="auto"/>
          <w:sz w:val="32"/>
          <w:szCs w:val="32"/>
          <w:highlight w:val="none"/>
          <w:lang w:val="en-US" w:eastAsia="zh-CN"/>
        </w:rPr>
      </w:pPr>
    </w:p>
    <w:p w14:paraId="562EACE2">
      <w:pPr>
        <w:rPr>
          <w:rFonts w:hint="eastAsia" w:ascii="仿宋" w:hAnsi="仿宋" w:eastAsia="仿宋" w:cs="宋体"/>
          <w:bCs/>
          <w:color w:val="auto"/>
          <w:sz w:val="32"/>
          <w:szCs w:val="32"/>
          <w:highlight w:val="none"/>
          <w:lang w:val="en-US" w:eastAsia="zh-CN"/>
        </w:rPr>
      </w:pPr>
    </w:p>
    <w:p w14:paraId="77E26764">
      <w:pPr>
        <w:rPr>
          <w:rFonts w:hint="eastAsia" w:ascii="仿宋" w:hAnsi="仿宋" w:eastAsia="仿宋" w:cs="宋体"/>
          <w:bCs/>
          <w:color w:val="auto"/>
          <w:sz w:val="32"/>
          <w:szCs w:val="32"/>
          <w:highlight w:val="none"/>
          <w:lang w:val="en-US" w:eastAsia="zh-CN"/>
        </w:rPr>
      </w:pPr>
    </w:p>
    <w:p w14:paraId="32F23349">
      <w:pPr>
        <w:rPr>
          <w:rFonts w:hint="eastAsia" w:ascii="仿宋" w:hAnsi="仿宋" w:eastAsia="仿宋" w:cs="宋体"/>
          <w:bCs/>
          <w:color w:val="auto"/>
          <w:sz w:val="32"/>
          <w:szCs w:val="32"/>
          <w:highlight w:val="none"/>
          <w:lang w:val="en-US" w:eastAsia="zh-CN"/>
        </w:rPr>
      </w:pPr>
    </w:p>
    <w:p w14:paraId="7C4E4566">
      <w:pPr>
        <w:rPr>
          <w:rFonts w:hint="eastAsia" w:ascii="仿宋" w:hAnsi="仿宋" w:eastAsia="仿宋" w:cs="宋体"/>
          <w:bCs/>
          <w:color w:val="auto"/>
          <w:sz w:val="32"/>
          <w:szCs w:val="32"/>
          <w:highlight w:val="none"/>
          <w:lang w:val="en-US" w:eastAsia="zh-CN"/>
        </w:rPr>
      </w:pPr>
    </w:p>
    <w:p w14:paraId="1618CA2B">
      <w:pPr>
        <w:rPr>
          <w:rFonts w:hint="default" w:ascii="仿宋" w:hAnsi="仿宋" w:eastAsia="仿宋" w:cs="宋体"/>
          <w:bCs/>
          <w:color w:val="auto"/>
          <w:sz w:val="32"/>
          <w:szCs w:val="32"/>
          <w:highlight w:val="none"/>
          <w:lang w:val="en-US" w:eastAsia="zh-CN"/>
        </w:rPr>
      </w:pPr>
    </w:p>
    <w:p w14:paraId="61EC06B0">
      <w:pPr>
        <w:rPr>
          <w:rFonts w:hint="eastAsia" w:ascii="仿宋" w:hAnsi="仿宋" w:eastAsia="仿宋" w:cs="宋体"/>
          <w:bCs/>
          <w:color w:val="auto"/>
          <w:sz w:val="32"/>
          <w:szCs w:val="32"/>
          <w:highlight w:val="none"/>
          <w:lang w:val="en-US" w:eastAsia="zh-CN"/>
        </w:rPr>
      </w:pPr>
    </w:p>
    <w:p w14:paraId="129BBA80">
      <w:pPr>
        <w:rPr>
          <w:rFonts w:hint="eastAsia" w:ascii="仿宋" w:hAnsi="仿宋" w:eastAsia="仿宋" w:cs="宋体"/>
          <w:bCs/>
          <w:color w:val="auto"/>
          <w:sz w:val="32"/>
          <w:szCs w:val="32"/>
          <w:highlight w:val="none"/>
          <w:lang w:val="en-US" w:eastAsia="zh-CN"/>
        </w:rPr>
      </w:pPr>
    </w:p>
    <w:p w14:paraId="57A4DFCA">
      <w:pPr>
        <w:rPr>
          <w:rFonts w:hint="eastAsia" w:ascii="仿宋" w:hAnsi="仿宋" w:eastAsia="仿宋" w:cs="宋体"/>
          <w:bCs/>
          <w:color w:val="auto"/>
          <w:sz w:val="32"/>
          <w:szCs w:val="32"/>
          <w:highlight w:val="none"/>
          <w:lang w:val="en-US" w:eastAsia="zh-CN"/>
        </w:rPr>
      </w:pPr>
    </w:p>
    <w:p w14:paraId="78A4FF37">
      <w:pPr>
        <w:rPr>
          <w:rFonts w:hint="eastAsia" w:ascii="仿宋" w:hAnsi="仿宋" w:eastAsia="仿宋" w:cs="宋体"/>
          <w:bCs/>
          <w:color w:val="auto"/>
          <w:sz w:val="32"/>
          <w:szCs w:val="32"/>
          <w:highlight w:val="none"/>
          <w:lang w:val="en-US" w:eastAsia="zh-CN"/>
        </w:rPr>
      </w:pPr>
    </w:p>
    <w:p w14:paraId="2A94A862">
      <w:pPr>
        <w:rPr>
          <w:rFonts w:hint="eastAsia" w:ascii="仿宋" w:hAnsi="仿宋" w:eastAsia="仿宋" w:cs="宋体"/>
          <w:bCs/>
          <w:color w:val="auto"/>
          <w:sz w:val="32"/>
          <w:szCs w:val="32"/>
          <w:highlight w:val="none"/>
          <w:lang w:val="en-US" w:eastAsia="zh-CN"/>
        </w:rPr>
      </w:pPr>
    </w:p>
    <w:p w14:paraId="1DF70C5D">
      <w:pPr>
        <w:rPr>
          <w:rFonts w:hint="eastAsia" w:ascii="仿宋" w:hAnsi="仿宋" w:eastAsia="仿宋" w:cs="宋体"/>
          <w:bCs/>
          <w:color w:val="auto"/>
          <w:sz w:val="32"/>
          <w:szCs w:val="32"/>
          <w:highlight w:val="none"/>
          <w:lang w:val="en-US" w:eastAsia="zh-CN"/>
        </w:rPr>
      </w:pPr>
    </w:p>
    <w:p w14:paraId="46B18200">
      <w:pPr>
        <w:rPr>
          <w:rFonts w:hint="eastAsia"/>
          <w:color w:val="auto"/>
          <w:highlight w:val="no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响应供应商应仔细阅读遴选文件的所有内容，按照遴选文件的要求及格式编制响应文件，并保证其真实性，否则一切后果自负。</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报名遴选</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“意向供应商”系指响应采购人的遴选活动，按照采购人遴选文件的要求实质参与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活动，包括获取遴选文件、提交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文件、参与采购人遴选评审，意图成为采购人采购项目成交供应商的单位或个人。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的对应标的供应商，并满足本项目供应商资格要求、能提供符合采购要求的标的并符合遴选文件规定的供应商。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遴选文件中带“★”条款为实质性条款，供应商必须按照遴选文件的要求做出实质性响应；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参与遴选活动的供应商应对遴选文件和响应文件中的商业和技术等秘密保密，违者应对由此造成的后果承担法律责任。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除非有特殊要求，遴选文件不单独提供项目所在地的自然环境、气候条件、公用设施等情况，供应商被视为熟悉上述与履行合同有关的一切情况。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采购人有权调整变更遴选文件的递交地点、截止时间、方式等。在遴选响应文件递交截止时间之前，采购人有权调整变更采购条件，有权撤销本次采购安排，采购人不向意向供应商承担任何责任。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6.5如采购人认为参与遴选的意向供应商或其响应条件均不符合采购人的采购要求，采购人有权停止本次采购，且不向意向供应商承担任何责任。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BDBAF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10"/>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框架协议编号</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遴选</w:t>
      </w:r>
      <w:r>
        <w:rPr>
          <w:rFonts w:hint="eastAsia" w:ascii="仿宋" w:hAnsi="仿宋" w:eastAsia="仿宋" w:cs="宋体"/>
          <w:b/>
          <w:bCs/>
          <w:color w:val="auto"/>
          <w:highlight w:val="none"/>
          <w:vertAlign w:val="baseline"/>
          <w:lang w:val="zh-CN"/>
        </w:rPr>
        <w:t>文件，同意</w:t>
      </w:r>
      <w:r>
        <w:rPr>
          <w:rFonts w:hint="eastAsia" w:ascii="仿宋" w:hAnsi="仿宋" w:eastAsia="仿宋" w:cs="宋体"/>
          <w:b/>
          <w:bCs/>
          <w:color w:val="auto"/>
          <w:highlight w:val="none"/>
          <w:vertAlign w:val="baseline"/>
          <w:lang w:val="en-US" w:eastAsia="zh-CN"/>
        </w:rPr>
        <w:t>并响应遴选</w:t>
      </w:r>
      <w:r>
        <w:rPr>
          <w:rFonts w:hint="eastAsia" w:ascii="仿宋" w:hAnsi="仿宋" w:eastAsia="仿宋" w:cs="宋体"/>
          <w:b/>
          <w:bCs/>
          <w:color w:val="auto"/>
          <w:highlight w:val="none"/>
          <w:vertAlign w:val="baseline"/>
          <w:lang w:val="zh-CN"/>
        </w:rPr>
        <w:t>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遴选</w:t>
      </w:r>
      <w:r>
        <w:rPr>
          <w:rFonts w:hint="eastAsia" w:ascii="仿宋" w:hAnsi="仿宋" w:eastAsia="仿宋" w:cs="宋体"/>
          <w:b/>
          <w:bCs/>
          <w:color w:val="auto"/>
          <w:highlight w:val="none"/>
          <w:vertAlign w:val="baseline"/>
          <w:lang w:val="zh-CN"/>
        </w:rPr>
        <w:t>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3"/>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3"/>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3"/>
        <w:ind w:firstLine="482"/>
        <w:rPr>
          <w:rFonts w:hint="eastAsia" w:ascii="仿宋" w:hAnsi="仿宋" w:eastAsia="仿宋"/>
          <w:b/>
          <w:bCs/>
          <w:color w:val="auto"/>
          <w:kern w:val="1"/>
          <w:sz w:val="24"/>
          <w:szCs w:val="24"/>
          <w:highlight w:val="none"/>
        </w:rPr>
      </w:pPr>
    </w:p>
    <w:p w14:paraId="1C7BBDA7">
      <w:pPr>
        <w:pStyle w:val="13"/>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3"/>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3"/>
        <w:ind w:firstLine="480"/>
        <w:rPr>
          <w:rFonts w:hint="eastAsia" w:ascii="仿宋" w:hAnsi="仿宋" w:eastAsia="仿宋"/>
          <w:color w:val="auto"/>
          <w:kern w:val="1"/>
          <w:sz w:val="24"/>
          <w:szCs w:val="24"/>
          <w:highlight w:val="none"/>
        </w:rPr>
      </w:pPr>
    </w:p>
    <w:p w14:paraId="291AF4F2">
      <w:pPr>
        <w:pStyle w:val="13"/>
        <w:ind w:firstLine="480"/>
        <w:rPr>
          <w:rFonts w:hint="eastAsia" w:ascii="仿宋" w:hAnsi="仿宋" w:eastAsia="仿宋"/>
          <w:color w:val="auto"/>
          <w:kern w:val="1"/>
          <w:sz w:val="24"/>
          <w:szCs w:val="24"/>
          <w:highlight w:val="none"/>
        </w:rPr>
      </w:pPr>
    </w:p>
    <w:p w14:paraId="584407FD">
      <w:pPr>
        <w:pStyle w:val="13"/>
        <w:ind w:firstLine="480"/>
        <w:rPr>
          <w:rFonts w:hint="eastAsia" w:ascii="仿宋" w:hAnsi="仿宋" w:eastAsia="仿宋"/>
          <w:color w:val="auto"/>
          <w:kern w:val="1"/>
          <w:sz w:val="24"/>
          <w:szCs w:val="24"/>
          <w:highlight w:val="none"/>
        </w:rPr>
      </w:pPr>
    </w:p>
    <w:p w14:paraId="4F183070">
      <w:pPr>
        <w:pStyle w:val="13"/>
        <w:ind w:firstLine="480"/>
        <w:rPr>
          <w:rStyle w:val="14"/>
          <w:rFonts w:hint="default" w:cs="仿宋"/>
          <w:color w:val="auto"/>
          <w:sz w:val="24"/>
          <w:szCs w:val="24"/>
          <w:highlight w:val="none"/>
        </w:rPr>
      </w:pPr>
      <w:r>
        <w:rPr>
          <w:rStyle w:val="14"/>
          <w:rFonts w:hint="default" w:cs="仿宋"/>
          <w:color w:val="auto"/>
          <w:sz w:val="24"/>
          <w:szCs w:val="24"/>
          <w:highlight w:val="none"/>
        </w:rPr>
        <w:t xml:space="preserve">                       投标人名称(盖公章)：</w:t>
      </w:r>
    </w:p>
    <w:p w14:paraId="7EC00E97">
      <w:pPr>
        <w:pStyle w:val="13"/>
        <w:ind w:firstLine="480"/>
        <w:rPr>
          <w:rStyle w:val="14"/>
          <w:rFonts w:hint="default" w:cs="仿宋"/>
          <w:color w:val="auto"/>
          <w:sz w:val="24"/>
          <w:szCs w:val="24"/>
          <w:highlight w:val="none"/>
        </w:rPr>
      </w:pPr>
      <w:r>
        <w:rPr>
          <w:rStyle w:val="14"/>
          <w:rFonts w:hint="default" w:cs="仿宋"/>
          <w:color w:val="auto"/>
          <w:sz w:val="24"/>
          <w:szCs w:val="24"/>
          <w:highlight w:val="none"/>
        </w:rPr>
        <w:t xml:space="preserve">                       法定代表人（签字）：</w:t>
      </w:r>
    </w:p>
    <w:p w14:paraId="35466333">
      <w:pPr>
        <w:snapToGrid w:val="0"/>
        <w:spacing w:line="460" w:lineRule="exact"/>
        <w:jc w:val="right"/>
        <w:rPr>
          <w:rStyle w:val="14"/>
          <w:rFonts w:hint="default" w:cs="仿宋"/>
          <w:color w:val="auto"/>
          <w:sz w:val="24"/>
          <w:szCs w:val="24"/>
          <w:highlight w:val="none"/>
          <w:vertAlign w:val="baseline"/>
          <w:lang w:val="en-US" w:eastAsia="zh-CN" w:bidi="ar-SA"/>
        </w:rPr>
      </w:pPr>
      <w:r>
        <w:rPr>
          <w:rStyle w:val="14"/>
          <w:rFonts w:hint="default" w:cs="仿宋"/>
          <w:color w:val="auto"/>
          <w:sz w:val="24"/>
          <w:szCs w:val="24"/>
          <w:highlight w:val="none"/>
        </w:rPr>
        <w:t xml:space="preserve">                       </w:t>
      </w:r>
      <w:r>
        <w:rPr>
          <w:rStyle w:val="14"/>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4"/>
          <w:rFonts w:hint="default" w:cs="仿宋"/>
          <w:color w:val="auto"/>
          <w:sz w:val="24"/>
          <w:szCs w:val="24"/>
          <w:highlight w:val="none"/>
          <w:vertAlign w:val="baseline"/>
          <w:lang w:val="en-US" w:eastAsia="zh-CN" w:bidi="ar-SA"/>
        </w:rPr>
      </w:pPr>
    </w:p>
    <w:p w14:paraId="2245E805">
      <w:pPr>
        <w:snapToGrid w:val="0"/>
        <w:spacing w:line="460" w:lineRule="exact"/>
        <w:jc w:val="right"/>
        <w:rPr>
          <w:rStyle w:val="14"/>
          <w:rFonts w:hint="default" w:cs="仿宋"/>
          <w:color w:val="auto"/>
          <w:sz w:val="24"/>
          <w:szCs w:val="24"/>
          <w:highlight w:val="none"/>
          <w:vertAlign w:val="baseline"/>
          <w:lang w:val="en-US" w:eastAsia="zh-CN" w:bidi="ar-SA"/>
        </w:rPr>
      </w:pPr>
    </w:p>
    <w:p w14:paraId="75397FFF">
      <w:pPr>
        <w:snapToGrid w:val="0"/>
        <w:spacing w:line="460" w:lineRule="exact"/>
        <w:jc w:val="right"/>
        <w:rPr>
          <w:rStyle w:val="14"/>
          <w:rFonts w:hint="default" w:cs="仿宋"/>
          <w:color w:val="auto"/>
          <w:sz w:val="24"/>
          <w:szCs w:val="24"/>
          <w:highlight w:val="none"/>
          <w:vertAlign w:val="baseline"/>
          <w:lang w:val="en-US" w:eastAsia="zh-CN" w:bidi="ar-SA"/>
        </w:rPr>
      </w:pPr>
    </w:p>
    <w:p w14:paraId="1323D198">
      <w:pPr>
        <w:snapToGrid w:val="0"/>
        <w:spacing w:line="460" w:lineRule="exact"/>
        <w:jc w:val="left"/>
        <w:rPr>
          <w:rStyle w:val="14"/>
          <w:rFonts w:hint="eastAsia" w:cs="仿宋"/>
          <w:color w:val="auto"/>
          <w:sz w:val="28"/>
          <w:szCs w:val="28"/>
          <w:highlight w:val="none"/>
          <w:vertAlign w:val="baseline"/>
          <w:lang w:val="en-US" w:eastAsia="zh-CN" w:bidi="ar-SA"/>
        </w:rPr>
      </w:pPr>
      <w:r>
        <w:rPr>
          <w:rStyle w:val="14"/>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2、报名供应商的开户许可证、基本账户信息；</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4、框架协议产品截图、网上商城产品截图等证明材料；</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6、供应商承诺可提供的售后服务、附加服务等证明材料。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47ACDB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31F60FB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A0B9CA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4BF16AB7">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本项目评审办法为综合评分法。遴选小组完成评审后，以符合采购需求且得分最高的供应商确认为成交供应商。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23FEB9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3"/>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2"/>
      </w:rPr>
    </w:pPr>
    <w:r>
      <w:fldChar w:fldCharType="begin"/>
    </w:r>
    <w:r>
      <w:rPr>
        <w:rStyle w:val="12"/>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3"/>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752C8"/>
    <w:rsid w:val="0058148A"/>
    <w:rsid w:val="00EB7E60"/>
    <w:rsid w:val="011C35D4"/>
    <w:rsid w:val="052D3B24"/>
    <w:rsid w:val="06E41097"/>
    <w:rsid w:val="0715148C"/>
    <w:rsid w:val="07D97B6D"/>
    <w:rsid w:val="08E053FD"/>
    <w:rsid w:val="0B3C188E"/>
    <w:rsid w:val="0B603E17"/>
    <w:rsid w:val="0BC41F21"/>
    <w:rsid w:val="0F07199D"/>
    <w:rsid w:val="110C12EC"/>
    <w:rsid w:val="11241C58"/>
    <w:rsid w:val="12040D82"/>
    <w:rsid w:val="121865DB"/>
    <w:rsid w:val="124D331C"/>
    <w:rsid w:val="12D55D1E"/>
    <w:rsid w:val="14694F50"/>
    <w:rsid w:val="14816CC8"/>
    <w:rsid w:val="14C76F80"/>
    <w:rsid w:val="15E12F09"/>
    <w:rsid w:val="160B61C2"/>
    <w:rsid w:val="193E2DCB"/>
    <w:rsid w:val="198F2D53"/>
    <w:rsid w:val="1A66082C"/>
    <w:rsid w:val="1A9A51D3"/>
    <w:rsid w:val="1AFD138A"/>
    <w:rsid w:val="1DF46F51"/>
    <w:rsid w:val="1EE838F2"/>
    <w:rsid w:val="22CD5072"/>
    <w:rsid w:val="23E72ABF"/>
    <w:rsid w:val="25990493"/>
    <w:rsid w:val="26083FB3"/>
    <w:rsid w:val="270B08D2"/>
    <w:rsid w:val="279D1605"/>
    <w:rsid w:val="27D36E27"/>
    <w:rsid w:val="294E055C"/>
    <w:rsid w:val="296E14AB"/>
    <w:rsid w:val="2AD16DE9"/>
    <w:rsid w:val="2C4209CD"/>
    <w:rsid w:val="2CA31C32"/>
    <w:rsid w:val="2D375F5B"/>
    <w:rsid w:val="2D494084"/>
    <w:rsid w:val="2E400F3C"/>
    <w:rsid w:val="300E12F2"/>
    <w:rsid w:val="320550BC"/>
    <w:rsid w:val="32CF25C1"/>
    <w:rsid w:val="33AA7021"/>
    <w:rsid w:val="359B6DED"/>
    <w:rsid w:val="35BB5A78"/>
    <w:rsid w:val="3627310D"/>
    <w:rsid w:val="36D371B1"/>
    <w:rsid w:val="37BC1633"/>
    <w:rsid w:val="382A5002"/>
    <w:rsid w:val="387E2B20"/>
    <w:rsid w:val="38E946AA"/>
    <w:rsid w:val="38FC00EF"/>
    <w:rsid w:val="39FC3049"/>
    <w:rsid w:val="3AE076E5"/>
    <w:rsid w:val="3B4E3ED9"/>
    <w:rsid w:val="3C5A27F2"/>
    <w:rsid w:val="3CA737D7"/>
    <w:rsid w:val="3D475E43"/>
    <w:rsid w:val="3DC8013A"/>
    <w:rsid w:val="3E6158D5"/>
    <w:rsid w:val="417E123A"/>
    <w:rsid w:val="44B53FC2"/>
    <w:rsid w:val="46A24A05"/>
    <w:rsid w:val="477D4822"/>
    <w:rsid w:val="48AA548E"/>
    <w:rsid w:val="4973433F"/>
    <w:rsid w:val="49E45221"/>
    <w:rsid w:val="4CD3045E"/>
    <w:rsid w:val="4D84279B"/>
    <w:rsid w:val="4E056021"/>
    <w:rsid w:val="4F3F325D"/>
    <w:rsid w:val="51542485"/>
    <w:rsid w:val="52074D56"/>
    <w:rsid w:val="53311C77"/>
    <w:rsid w:val="556E3867"/>
    <w:rsid w:val="55A97849"/>
    <w:rsid w:val="56F03878"/>
    <w:rsid w:val="5927777C"/>
    <w:rsid w:val="59396B30"/>
    <w:rsid w:val="59F618C3"/>
    <w:rsid w:val="5B975D90"/>
    <w:rsid w:val="5C4F02C9"/>
    <w:rsid w:val="5E693542"/>
    <w:rsid w:val="5EF1324F"/>
    <w:rsid w:val="5F9A5527"/>
    <w:rsid w:val="60D35759"/>
    <w:rsid w:val="62402164"/>
    <w:rsid w:val="632F44C3"/>
    <w:rsid w:val="646A2293"/>
    <w:rsid w:val="64F462FB"/>
    <w:rsid w:val="68DD679C"/>
    <w:rsid w:val="68F10B4B"/>
    <w:rsid w:val="6C1D7BEB"/>
    <w:rsid w:val="6C512C2D"/>
    <w:rsid w:val="6D773183"/>
    <w:rsid w:val="6E713C29"/>
    <w:rsid w:val="6F137C43"/>
    <w:rsid w:val="706E0E5B"/>
    <w:rsid w:val="711F7AFA"/>
    <w:rsid w:val="71723597"/>
    <w:rsid w:val="727C6025"/>
    <w:rsid w:val="7315161C"/>
    <w:rsid w:val="73BF3D9C"/>
    <w:rsid w:val="75570F51"/>
    <w:rsid w:val="75E4177A"/>
    <w:rsid w:val="77183DD1"/>
    <w:rsid w:val="77601667"/>
    <w:rsid w:val="77F6531D"/>
    <w:rsid w:val="784371B5"/>
    <w:rsid w:val="787E5EB6"/>
    <w:rsid w:val="78D2700F"/>
    <w:rsid w:val="7B223BA3"/>
    <w:rsid w:val="7B4938DA"/>
    <w:rsid w:val="7B611E27"/>
    <w:rsid w:val="7B870218"/>
    <w:rsid w:val="7C7D61BD"/>
    <w:rsid w:val="7D760796"/>
    <w:rsid w:val="7DA81FA1"/>
    <w:rsid w:val="7F387785"/>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paragraph" w:customStyle="1" w:styleId="13">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4">
    <w:name w:val="样式 仿宋"/>
    <w:qFormat/>
    <w:uiPriority w:val="0"/>
    <w:rPr>
      <w:rFonts w:hint="eastAsia" w:ascii="仿宋" w:hAnsi="仿宋" w:eastAsia="仿宋"/>
      <w:kern w:val="2"/>
    </w:rPr>
  </w:style>
  <w:style w:type="character" w:customStyle="1" w:styleId="15">
    <w:name w:val="font51"/>
    <w:basedOn w:val="11"/>
    <w:qFormat/>
    <w:uiPriority w:val="0"/>
    <w:rPr>
      <w:rFonts w:hint="eastAsia" w:ascii="黑体" w:hAnsi="宋体" w:eastAsia="黑体" w:cs="黑体"/>
      <w:color w:val="000000"/>
      <w:sz w:val="36"/>
      <w:szCs w:val="36"/>
      <w:u w:val="none"/>
    </w:rPr>
  </w:style>
  <w:style w:type="character" w:customStyle="1" w:styleId="16">
    <w:name w:val="font61"/>
    <w:basedOn w:val="11"/>
    <w:qFormat/>
    <w:uiPriority w:val="0"/>
    <w:rPr>
      <w:rFonts w:ascii="楷体" w:hAnsi="楷体" w:eastAsia="楷体" w:cs="楷体"/>
      <w:color w:val="000000"/>
      <w:sz w:val="28"/>
      <w:szCs w:val="28"/>
      <w:u w:val="none"/>
    </w:rPr>
  </w:style>
  <w:style w:type="character" w:customStyle="1" w:styleId="17">
    <w:name w:val="font41"/>
    <w:basedOn w:val="11"/>
    <w:qFormat/>
    <w:uiPriority w:val="0"/>
    <w:rPr>
      <w:rFonts w:hint="eastAsia" w:ascii="宋体" w:hAnsi="宋体" w:eastAsia="宋体" w:cs="宋体"/>
      <w:color w:val="000000"/>
      <w:sz w:val="24"/>
      <w:szCs w:val="24"/>
      <w:u w:val="none"/>
    </w:rPr>
  </w:style>
  <w:style w:type="character" w:customStyle="1" w:styleId="18">
    <w:name w:val="font31"/>
    <w:basedOn w:val="11"/>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4420</Words>
  <Characters>4905</Characters>
  <Lines>0</Lines>
  <Paragraphs>0</Paragraphs>
  <TotalTime>2</TotalTime>
  <ScaleCrop>false</ScaleCrop>
  <LinksUpToDate>false</LinksUpToDate>
  <CharactersWithSpaces>5363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2025-07-21T05:16:36Z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